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9.0 -->
  <w:body>
    <w:p w:rsidR="00740A75" w14:paraId="7C093403" w14:textId="4B3A003A">
      <w:pPr>
        <w:rPr>
          <w:rFonts w:ascii="Times New Roman" w:hAnsi="Times New Roman" w:cs="Times New Roman"/>
          <w:b/>
          <w:bCs/>
        </w:rPr>
      </w:pPr>
    </w:p>
    <w:p w:rsidR="00740A75" w14:paraId="6998DB3E" w14:textId="77777777">
      <w:pPr>
        <w:rPr>
          <w:rFonts w:ascii="Times New Roman" w:hAnsi="Times New Roman" w:cs="Times New Roman"/>
          <w:b/>
          <w:bCs/>
        </w:rPr>
      </w:pPr>
    </w:p>
    <w:p w:rsidR="00740A75" w14:paraId="643EFC4C" w14:textId="77777777">
      <w:pPr>
        <w:rPr>
          <w:rFonts w:ascii="Times New Roman" w:hAnsi="Times New Roman" w:cs="Times New Roman"/>
          <w:b/>
          <w:bCs/>
        </w:rPr>
      </w:pPr>
    </w:p>
    <w:p w:rsidR="00740A75" w14:paraId="4A98D77A" w14:textId="77777777">
      <w:pPr>
        <w:rPr>
          <w:rFonts w:ascii="Times New Roman" w:hAnsi="Times New Roman" w:cs="Times New Roman"/>
          <w:b/>
          <w:bCs/>
        </w:rPr>
      </w:pPr>
    </w:p>
    <w:p w:rsidR="00740A75" w14:paraId="662FDF4E" w14:textId="77777777">
      <w:pPr>
        <w:rPr>
          <w:rFonts w:ascii="Times New Roman" w:hAnsi="Times New Roman" w:cs="Times New Roman"/>
          <w:b/>
          <w:bCs/>
        </w:rPr>
      </w:pPr>
    </w:p>
    <w:p w:rsidR="00740A75" w14:paraId="102515CF" w14:textId="77777777">
      <w:pPr>
        <w:rPr>
          <w:rFonts w:ascii="Times New Roman" w:hAnsi="Times New Roman" w:cs="Times New Roman"/>
          <w:b/>
          <w:bCs/>
        </w:rPr>
      </w:pPr>
    </w:p>
    <w:p w:rsidR="00740A75" w14:paraId="328C35C7" w14:textId="77777777">
      <w:pPr>
        <w:rPr>
          <w:rFonts w:ascii="Times New Roman" w:hAnsi="Times New Roman" w:cs="Times New Roman"/>
          <w:b/>
          <w:bCs/>
        </w:rPr>
      </w:pPr>
    </w:p>
    <w:p w:rsidR="00FC6FC4" w:rsidP="00FC6FC4" w14:paraId="0783600F" w14:textId="77777777">
      <w:pPr>
        <w:jc w:val="center"/>
        <w:rPr>
          <w:rFonts w:ascii="Times New Roman" w:hAnsi="Times New Roman" w:cs="Times New Roman"/>
          <w:b/>
          <w:bCs/>
        </w:rPr>
      </w:pPr>
    </w:p>
    <w:p w:rsidR="00FC6FC4" w:rsidP="00FC6FC4" w14:paraId="2BCCFD0E" w14:textId="77777777">
      <w:pPr>
        <w:jc w:val="center"/>
        <w:rPr>
          <w:rFonts w:ascii="Times New Roman" w:hAnsi="Times New Roman" w:cs="Times New Roman"/>
          <w:b/>
          <w:bCs/>
        </w:rPr>
      </w:pPr>
    </w:p>
    <w:p w:rsidR="00740A75" w:rsidP="00FC6FC4" w14:paraId="3C9A22A6" w14:textId="5608D47F">
      <w:pPr>
        <w:jc w:val="center"/>
        <w:rPr>
          <w:rFonts w:ascii="Times New Roman" w:hAnsi="Times New Roman" w:cs="Times New Roman"/>
          <w:b/>
          <w:bCs/>
        </w:rPr>
      </w:pPr>
      <w:r>
        <w:rPr>
          <w:rFonts w:ascii="Times New Roman" w:hAnsi="Times New Roman" w:cs="Times New Roman"/>
          <w:b/>
          <w:bCs/>
        </w:rPr>
        <w:t>Informed Consent Form</w:t>
      </w:r>
      <w:r w:rsidR="009E5CFC">
        <w:rPr>
          <w:rFonts w:ascii="Times New Roman" w:hAnsi="Times New Roman" w:cs="Times New Roman"/>
          <w:b/>
          <w:bCs/>
        </w:rPr>
        <w:t xml:space="preserve"> Draft 2</w:t>
      </w:r>
    </w:p>
    <w:p w:rsidR="00740A75" w:rsidP="009E5CFC" w14:paraId="09340DB9" w14:textId="77777777">
      <w:pPr>
        <w:ind w:left="2160" w:firstLine="720"/>
        <w:rPr>
          <w:rFonts w:ascii="Times New Roman" w:hAnsi="Times New Roman" w:cs="Times New Roman"/>
          <w:b/>
          <w:bCs/>
        </w:rPr>
      </w:pPr>
    </w:p>
    <w:p w:rsidR="00FC6FC4" w:rsidP="00FC6FC4" w14:paraId="1A8670CF" w14:textId="77777777">
      <w:pPr>
        <w:spacing w:line="480" w:lineRule="auto"/>
        <w:jc w:val="center"/>
        <w:rPr>
          <w:rFonts w:ascii="Times New Roman" w:hAnsi="Times New Roman" w:cs="Times New Roman"/>
          <w:b/>
          <w:bCs/>
        </w:rPr>
      </w:pPr>
    </w:p>
    <w:p w:rsidR="00FC6FC4" w:rsidP="00FC6FC4" w14:paraId="2A38A92E" w14:textId="77777777">
      <w:pPr>
        <w:spacing w:line="480" w:lineRule="auto"/>
        <w:jc w:val="center"/>
        <w:rPr>
          <w:rFonts w:ascii="Times New Roman" w:hAnsi="Times New Roman" w:cs="Times New Roman"/>
          <w:b/>
          <w:bCs/>
        </w:rPr>
      </w:pPr>
    </w:p>
    <w:p w:rsidR="00FC6FC4" w:rsidP="00FC6FC4" w14:paraId="6CA7C4BC" w14:textId="77777777">
      <w:pPr>
        <w:spacing w:line="480" w:lineRule="auto"/>
        <w:jc w:val="center"/>
        <w:rPr>
          <w:rFonts w:ascii="Times New Roman" w:hAnsi="Times New Roman" w:cs="Times New Roman"/>
          <w:b/>
          <w:bCs/>
        </w:rPr>
      </w:pPr>
    </w:p>
    <w:p w:rsidR="00FC6FC4" w:rsidP="00FC6FC4" w14:paraId="7C438918" w14:textId="77777777">
      <w:pPr>
        <w:spacing w:line="480" w:lineRule="auto"/>
        <w:jc w:val="center"/>
        <w:rPr>
          <w:rFonts w:ascii="Times New Roman" w:hAnsi="Times New Roman" w:cs="Times New Roman"/>
          <w:b/>
          <w:bCs/>
        </w:rPr>
      </w:pPr>
    </w:p>
    <w:p w:rsidR="00FC6FC4" w:rsidP="00FC6FC4" w14:paraId="391826BE" w14:textId="7B335B53">
      <w:pPr>
        <w:spacing w:line="480" w:lineRule="auto"/>
        <w:jc w:val="center"/>
        <w:rPr>
          <w:rFonts w:ascii="Times New Roman" w:hAnsi="Times New Roman" w:cs="Times New Roman"/>
        </w:rPr>
      </w:pPr>
      <w:r w:rsidRPr="00740A75">
        <w:rPr>
          <w:rFonts w:ascii="Times New Roman" w:hAnsi="Times New Roman" w:cs="Times New Roman"/>
        </w:rPr>
        <w:t>Ashley Garber</w:t>
      </w:r>
    </w:p>
    <w:p w:rsidR="00740A75" w:rsidP="00FC6FC4" w14:paraId="312B94DA" w14:textId="704F9BC7">
      <w:pPr>
        <w:spacing w:line="480" w:lineRule="auto"/>
        <w:jc w:val="center"/>
        <w:rPr>
          <w:rFonts w:ascii="Times New Roman" w:hAnsi="Times New Roman" w:cs="Times New Roman"/>
        </w:rPr>
      </w:pPr>
      <w:r w:rsidRPr="00740A75">
        <w:rPr>
          <w:rFonts w:ascii="Times New Roman" w:hAnsi="Times New Roman" w:cs="Times New Roman"/>
        </w:rPr>
        <w:t>The Chicago School</w:t>
      </w:r>
      <w:r w:rsidR="009E5CFC">
        <w:rPr>
          <w:rFonts w:ascii="Times New Roman" w:hAnsi="Times New Roman" w:cs="Times New Roman"/>
        </w:rPr>
        <w:t xml:space="preserve"> of Professional Psychology</w:t>
      </w:r>
    </w:p>
    <w:p w:rsidR="00740A75" w:rsidRPr="00740A75" w:rsidP="009E5CFC" w14:paraId="32D111C4" w14:textId="7A40D363">
      <w:pPr>
        <w:spacing w:line="480" w:lineRule="auto"/>
        <w:ind w:left="720" w:firstLine="720"/>
        <w:jc w:val="both"/>
        <w:rPr>
          <w:rFonts w:ascii="Times New Roman" w:hAnsi="Times New Roman" w:cs="Times New Roman"/>
        </w:rPr>
      </w:pPr>
      <w:r>
        <w:rPr>
          <w:rFonts w:ascii="Times New Roman" w:hAnsi="Times New Roman" w:cs="Times New Roman"/>
        </w:rPr>
        <w:t xml:space="preserve">   </w:t>
      </w:r>
      <w:r w:rsidRPr="00740A75">
        <w:rPr>
          <w:rFonts w:ascii="Times New Roman" w:hAnsi="Times New Roman" w:cs="Times New Roman"/>
        </w:rPr>
        <w:t>CM 500: Introduction to the Counseling Profession and Ethics</w:t>
      </w:r>
    </w:p>
    <w:p w:rsidR="009E5CFC" w:rsidP="009E5CFC" w14:paraId="7124E3DF" w14:textId="6B504804">
      <w:pPr>
        <w:spacing w:line="480" w:lineRule="auto"/>
        <w:ind w:left="2160" w:firstLine="720"/>
        <w:jc w:val="both"/>
        <w:rPr>
          <w:rFonts w:ascii="Times New Roman" w:hAnsi="Times New Roman" w:cs="Times New Roman"/>
        </w:rPr>
      </w:pPr>
      <w:r>
        <w:rPr>
          <w:rFonts w:ascii="Times New Roman" w:hAnsi="Times New Roman" w:cs="Times New Roman"/>
        </w:rPr>
        <w:t xml:space="preserve">          Dr. Keiana Winters</w:t>
      </w:r>
    </w:p>
    <w:p w:rsidR="00740A75" w:rsidP="009E5CFC" w14:paraId="454DDB9B" w14:textId="6088A89E">
      <w:pPr>
        <w:spacing w:line="480" w:lineRule="auto"/>
        <w:ind w:left="2160" w:firstLine="720"/>
        <w:jc w:val="both"/>
        <w:rPr>
          <w:rFonts w:ascii="Times New Roman" w:hAnsi="Times New Roman" w:cs="Times New Roman"/>
          <w:b/>
          <w:bCs/>
        </w:rPr>
      </w:pPr>
      <w:r>
        <w:rPr>
          <w:rFonts w:ascii="Times New Roman" w:hAnsi="Times New Roman" w:cs="Times New Roman"/>
        </w:rPr>
        <w:t xml:space="preserve">           </w:t>
      </w:r>
      <w:r w:rsidR="00D349F3">
        <w:rPr>
          <w:rFonts w:ascii="Times New Roman" w:hAnsi="Times New Roman" w:cs="Times New Roman"/>
        </w:rPr>
        <w:t>November 11</w:t>
      </w:r>
      <w:r w:rsidRPr="00D349F3" w:rsidR="00D349F3">
        <w:rPr>
          <w:rFonts w:ascii="Times New Roman" w:hAnsi="Times New Roman" w:cs="Times New Roman"/>
          <w:vertAlign w:val="superscript"/>
        </w:rPr>
        <w:t>th</w:t>
      </w:r>
      <w:r w:rsidR="00D349F3">
        <w:rPr>
          <w:rFonts w:ascii="Times New Roman" w:hAnsi="Times New Roman" w:cs="Times New Roman"/>
        </w:rPr>
        <w:t>, 2024</w:t>
      </w:r>
    </w:p>
    <w:p w:rsidR="00740A75" w:rsidP="009E5CFC" w14:paraId="5A9A27FF" w14:textId="77777777">
      <w:pPr>
        <w:spacing w:line="480" w:lineRule="auto"/>
        <w:jc w:val="both"/>
        <w:rPr>
          <w:rFonts w:ascii="Times New Roman" w:hAnsi="Times New Roman" w:cs="Times New Roman"/>
          <w:b/>
          <w:bCs/>
        </w:rPr>
      </w:pPr>
    </w:p>
    <w:p w:rsidR="00740A75" w:rsidP="009E5CFC" w14:paraId="1CA8BFF1" w14:textId="77777777">
      <w:pPr>
        <w:jc w:val="both"/>
        <w:rPr>
          <w:rFonts w:ascii="Times New Roman" w:hAnsi="Times New Roman" w:cs="Times New Roman"/>
          <w:b/>
          <w:bCs/>
        </w:rPr>
      </w:pPr>
    </w:p>
    <w:p w:rsidR="00740A75" w14:paraId="5402A32D" w14:textId="77777777">
      <w:pPr>
        <w:rPr>
          <w:rFonts w:ascii="Times New Roman" w:hAnsi="Times New Roman" w:cs="Times New Roman"/>
          <w:b/>
          <w:bCs/>
        </w:rPr>
      </w:pPr>
    </w:p>
    <w:p w:rsidR="00740A75" w14:paraId="2DEAA42A" w14:textId="10D84603">
      <w:pPr>
        <w:rPr>
          <w:rFonts w:ascii="Times New Roman" w:hAnsi="Times New Roman" w:cs="Times New Roman"/>
          <w:b/>
          <w:bCs/>
        </w:rPr>
      </w:pPr>
      <w:r>
        <w:rPr>
          <w:rFonts w:ascii="Times New Roman" w:hAnsi="Times New Roman" w:cs="Times New Roman"/>
          <w:b/>
          <w:bCs/>
        </w:rPr>
        <w:br w:type="page"/>
      </w:r>
    </w:p>
    <w:p w:rsidR="005D6CF1" w14:paraId="3CCE23A3" w14:textId="77777777">
      <w:pPr>
        <w:rPr>
          <w:rFonts w:ascii="Times New Roman" w:hAnsi="Times New Roman" w:cs="Times New Roman"/>
          <w:b/>
          <w:bCs/>
        </w:rPr>
      </w:pPr>
    </w:p>
    <w:p w:rsidR="00BF3B9A" w:rsidRPr="005D6CF1" w:rsidP="00C87E0F" w14:paraId="0ECE4A5B" w14:textId="5497EDAE">
      <w:pPr>
        <w:jc w:val="center"/>
        <w:rPr>
          <w:rFonts w:ascii="Times New Roman" w:hAnsi="Times New Roman" w:cs="Times New Roman"/>
          <w:b/>
          <w:bCs/>
        </w:rPr>
      </w:pPr>
      <w:r>
        <w:rPr>
          <w:rFonts w:ascii="Times New Roman" w:hAnsi="Times New Roman" w:cs="Times New Roman"/>
          <w:b/>
          <w:bCs/>
        </w:rPr>
        <w:t>M</w:t>
      </w:r>
      <w:r w:rsidRPr="003E460F" w:rsidR="005D6CF1">
        <w:rPr>
          <w:rFonts w:ascii="Times New Roman" w:hAnsi="Times New Roman" w:cs="Times New Roman"/>
          <w:b/>
          <w:bCs/>
        </w:rPr>
        <w:t>ental Health Servic</w:t>
      </w:r>
      <w:r w:rsidRPr="003E460F" w:rsidR="000035CC">
        <w:rPr>
          <w:rFonts w:ascii="Times New Roman" w:hAnsi="Times New Roman" w:cs="Times New Roman"/>
          <w:b/>
          <w:bCs/>
        </w:rPr>
        <w:t>es</w:t>
      </w:r>
      <w:r w:rsidR="003E460F">
        <w:rPr>
          <w:rFonts w:ascii="Times New Roman" w:hAnsi="Times New Roman" w:cs="Times New Roman"/>
        </w:rPr>
        <w:t>:</w:t>
      </w:r>
    </w:p>
    <w:p w:rsidR="00392FA4" w14:paraId="62F63C62" w14:textId="7D445AAC">
      <w:pPr>
        <w:rPr>
          <w:rFonts w:ascii="Times New Roman" w:hAnsi="Times New Roman" w:cs="Times New Roman"/>
        </w:rPr>
      </w:pPr>
      <w:r>
        <w:rPr>
          <w:rFonts w:ascii="Times New Roman" w:hAnsi="Times New Roman" w:cs="Times New Roman"/>
        </w:rPr>
        <w:t>Thank you for choosing Blue Moon Services. We know it’s not an easy decision to start the healing journey, but we’re glad</w:t>
      </w:r>
      <w:r w:rsidR="0056767C">
        <w:rPr>
          <w:rFonts w:ascii="Times New Roman" w:hAnsi="Times New Roman" w:cs="Times New Roman"/>
        </w:rPr>
        <w:t xml:space="preserve"> </w:t>
      </w:r>
      <w:r w:rsidR="006F4136">
        <w:rPr>
          <w:rFonts w:ascii="Times New Roman" w:hAnsi="Times New Roman" w:cs="Times New Roman"/>
        </w:rPr>
        <w:t>to have you</w:t>
      </w:r>
      <w:r>
        <w:rPr>
          <w:rFonts w:ascii="Times New Roman" w:hAnsi="Times New Roman" w:cs="Times New Roman"/>
        </w:rPr>
        <w:t xml:space="preserve"> here. </w:t>
      </w:r>
      <w:r w:rsidR="005326B5">
        <w:rPr>
          <w:rFonts w:ascii="Times New Roman" w:hAnsi="Times New Roman" w:cs="Times New Roman"/>
        </w:rPr>
        <w:t xml:space="preserve">Blue Moon Services is an all-inclusive mental health agency. We welcome families and individuals from all communities and life experiences. We are LGBTQIA+ friendly. Our counselors here are continuously educating themselves and updating their training methods. </w:t>
      </w:r>
      <w:r>
        <w:rPr>
          <w:rFonts w:ascii="Times New Roman" w:hAnsi="Times New Roman" w:cs="Times New Roman"/>
        </w:rPr>
        <w:t xml:space="preserve">Please take the time to read through the following pages of this form. This form is </w:t>
      </w:r>
      <w:r w:rsidR="005509D3">
        <w:rPr>
          <w:rFonts w:ascii="Times New Roman" w:hAnsi="Times New Roman" w:cs="Times New Roman"/>
        </w:rPr>
        <w:t>the</w:t>
      </w:r>
      <w:r>
        <w:rPr>
          <w:rFonts w:ascii="Times New Roman" w:hAnsi="Times New Roman" w:cs="Times New Roman"/>
        </w:rPr>
        <w:t xml:space="preserve"> </w:t>
      </w:r>
      <w:r w:rsidR="005509D3">
        <w:rPr>
          <w:rFonts w:ascii="Times New Roman" w:hAnsi="Times New Roman" w:cs="Times New Roman"/>
        </w:rPr>
        <w:t>foundation</w:t>
      </w:r>
      <w:r>
        <w:rPr>
          <w:rFonts w:ascii="Times New Roman" w:hAnsi="Times New Roman" w:cs="Times New Roman"/>
        </w:rPr>
        <w:t xml:space="preserve"> of </w:t>
      </w:r>
      <w:r w:rsidR="005509D3">
        <w:rPr>
          <w:rFonts w:ascii="Times New Roman" w:hAnsi="Times New Roman" w:cs="Times New Roman"/>
        </w:rPr>
        <w:t xml:space="preserve">the client and counselor relationship. It will help you understand the legal and financial responsibilities that </w:t>
      </w:r>
      <w:r w:rsidR="00A912E9">
        <w:rPr>
          <w:rFonts w:ascii="Times New Roman" w:hAnsi="Times New Roman" w:cs="Times New Roman"/>
        </w:rPr>
        <w:t>are required.</w:t>
      </w:r>
    </w:p>
    <w:p w:rsidR="00392FA4" w14:paraId="4D81FD76" w14:textId="77777777">
      <w:pPr>
        <w:rPr>
          <w:rFonts w:ascii="Times New Roman" w:hAnsi="Times New Roman" w:cs="Times New Roman"/>
          <w:b/>
          <w:bCs/>
        </w:rPr>
      </w:pPr>
    </w:p>
    <w:p w:rsidR="005509D3" w:rsidRPr="00392FA4" w:rsidP="00C87E0F" w14:paraId="29ABB484" w14:textId="0F503941">
      <w:pPr>
        <w:jc w:val="center"/>
        <w:rPr>
          <w:rFonts w:ascii="Times New Roman" w:hAnsi="Times New Roman" w:cs="Times New Roman"/>
        </w:rPr>
      </w:pPr>
      <w:r w:rsidRPr="005509D3">
        <w:rPr>
          <w:rFonts w:ascii="Times New Roman" w:hAnsi="Times New Roman" w:cs="Times New Roman"/>
          <w:b/>
          <w:bCs/>
        </w:rPr>
        <w:t>Limited Confidential</w:t>
      </w:r>
      <w:r w:rsidR="00FF570B">
        <w:rPr>
          <w:rFonts w:ascii="Times New Roman" w:hAnsi="Times New Roman" w:cs="Times New Roman"/>
          <w:b/>
          <w:bCs/>
        </w:rPr>
        <w:t>ity</w:t>
      </w:r>
      <w:r w:rsidRPr="005509D3">
        <w:rPr>
          <w:rFonts w:ascii="Times New Roman" w:hAnsi="Times New Roman" w:cs="Times New Roman"/>
          <w:b/>
          <w:bCs/>
        </w:rPr>
        <w:t>:</w:t>
      </w:r>
    </w:p>
    <w:p w:rsidR="005509D3" w14:paraId="278DF312" w14:textId="0B14A7F4">
      <w:pPr>
        <w:rPr>
          <w:rFonts w:ascii="Times New Roman" w:hAnsi="Times New Roman" w:cs="Times New Roman"/>
        </w:rPr>
      </w:pPr>
      <w:r>
        <w:rPr>
          <w:rFonts w:ascii="Times New Roman" w:hAnsi="Times New Roman" w:cs="Times New Roman"/>
        </w:rPr>
        <w:t>The discussions and information received during these sessions will not be released without the client's consent. Possible exceptions to confidential</w:t>
      </w:r>
      <w:r w:rsidR="00300A7E">
        <w:rPr>
          <w:rFonts w:ascii="Times New Roman" w:hAnsi="Times New Roman" w:cs="Times New Roman"/>
        </w:rPr>
        <w:t xml:space="preserve">ity </w:t>
      </w:r>
      <w:r>
        <w:rPr>
          <w:rFonts w:ascii="Times New Roman" w:hAnsi="Times New Roman" w:cs="Times New Roman"/>
        </w:rPr>
        <w:t>include but are not limited to</w:t>
      </w:r>
    </w:p>
    <w:p w:rsidR="006F27F2" w:rsidP="006F27F2" w14:paraId="08C68198" w14:textId="461D1BFB">
      <w:pPr>
        <w:pStyle w:val="ListParagraph"/>
        <w:numPr>
          <w:ilvl w:val="0"/>
          <w:numId w:val="1"/>
        </w:numPr>
        <w:rPr>
          <w:rFonts w:ascii="Times New Roman" w:hAnsi="Times New Roman" w:cs="Times New Roman"/>
        </w:rPr>
      </w:pPr>
      <w:r>
        <w:rPr>
          <w:rFonts w:ascii="Times New Roman" w:hAnsi="Times New Roman" w:cs="Times New Roman"/>
        </w:rPr>
        <w:t xml:space="preserve">signs of child abuse or neglect </w:t>
      </w:r>
    </w:p>
    <w:p w:rsidR="006F27F2" w:rsidP="006F27F2" w14:paraId="1FAD6E22" w14:textId="22E5C738">
      <w:pPr>
        <w:pStyle w:val="ListParagraph"/>
        <w:numPr>
          <w:ilvl w:val="0"/>
          <w:numId w:val="1"/>
        </w:numPr>
        <w:rPr>
          <w:rFonts w:ascii="Times New Roman" w:hAnsi="Times New Roman" w:cs="Times New Roman"/>
        </w:rPr>
      </w:pPr>
      <w:r>
        <w:rPr>
          <w:rFonts w:ascii="Times New Roman" w:hAnsi="Times New Roman" w:cs="Times New Roman"/>
        </w:rPr>
        <w:t xml:space="preserve">pregnant individuals presenting signs of substance abuse </w:t>
      </w:r>
    </w:p>
    <w:p w:rsidR="006F27F2" w:rsidP="006F27F2" w14:paraId="2A6B9817" w14:textId="428BC21D">
      <w:pPr>
        <w:pStyle w:val="ListParagraph"/>
        <w:numPr>
          <w:ilvl w:val="0"/>
          <w:numId w:val="1"/>
        </w:numPr>
        <w:rPr>
          <w:rFonts w:ascii="Times New Roman" w:hAnsi="Times New Roman" w:cs="Times New Roman"/>
        </w:rPr>
      </w:pPr>
      <w:r>
        <w:rPr>
          <w:rFonts w:ascii="Times New Roman" w:hAnsi="Times New Roman" w:cs="Times New Roman"/>
        </w:rPr>
        <w:t xml:space="preserve">presenting an active danger to self or others </w:t>
      </w:r>
    </w:p>
    <w:p w:rsidR="001548D7" w:rsidRPr="00C577E6" w:rsidP="00C577E6" w14:paraId="328A3D33" w14:textId="7C9EAC1C">
      <w:pPr>
        <w:pStyle w:val="ListParagraph"/>
        <w:numPr>
          <w:ilvl w:val="0"/>
          <w:numId w:val="1"/>
        </w:numPr>
        <w:rPr>
          <w:rFonts w:ascii="Times New Roman" w:hAnsi="Times New Roman" w:cs="Times New Roman"/>
        </w:rPr>
      </w:pPr>
      <w:r>
        <w:rPr>
          <w:rFonts w:ascii="Times New Roman" w:hAnsi="Times New Roman" w:cs="Times New Roman"/>
        </w:rPr>
        <w:t>signs of elderly abuse or neglect</w:t>
      </w:r>
    </w:p>
    <w:p w:rsidR="00740A75" w14:paraId="259B8FAD" w14:textId="6DFA7283">
      <w:pPr>
        <w:rPr>
          <w:rFonts w:ascii="Times New Roman" w:hAnsi="Times New Roman" w:cs="Times New Roman"/>
        </w:rPr>
      </w:pPr>
      <w:r>
        <w:rPr>
          <w:rFonts w:ascii="Times New Roman" w:hAnsi="Times New Roman" w:cs="Times New Roman"/>
        </w:rPr>
        <w:t>If there are any questions regarding confidential</w:t>
      </w:r>
      <w:r w:rsidR="00EB0E29">
        <w:rPr>
          <w:rFonts w:ascii="Times New Roman" w:hAnsi="Times New Roman" w:cs="Times New Roman"/>
        </w:rPr>
        <w:t>ity</w:t>
      </w:r>
      <w:r>
        <w:rPr>
          <w:rFonts w:ascii="Times New Roman" w:hAnsi="Times New Roman" w:cs="Times New Roman"/>
        </w:rPr>
        <w:t xml:space="preserve"> or limitations, please be sure to</w:t>
      </w:r>
      <w:r w:rsidR="00A9116E">
        <w:rPr>
          <w:rFonts w:ascii="Times New Roman" w:hAnsi="Times New Roman" w:cs="Times New Roman"/>
        </w:rPr>
        <w:t xml:space="preserve"> contact your counselor. </w:t>
      </w:r>
    </w:p>
    <w:p w:rsidR="00392FA4" w14:paraId="14D1CCB6" w14:textId="65E09B7C">
      <w:pPr>
        <w:rPr>
          <w:rFonts w:ascii="Times New Roman" w:hAnsi="Times New Roman" w:cs="Times New Roman"/>
          <w:b/>
          <w:bCs/>
        </w:rPr>
      </w:pPr>
    </w:p>
    <w:p w:rsidR="004C4F08" w:rsidP="00C87E0F" w14:paraId="16E1462E" w14:textId="64AC1522">
      <w:pPr>
        <w:jc w:val="center"/>
        <w:rPr>
          <w:rFonts w:ascii="Times New Roman" w:hAnsi="Times New Roman" w:cs="Times New Roman"/>
          <w:b/>
          <w:bCs/>
        </w:rPr>
      </w:pPr>
      <w:r>
        <w:rPr>
          <w:rFonts w:ascii="Times New Roman" w:hAnsi="Times New Roman" w:cs="Times New Roman"/>
          <w:b/>
          <w:bCs/>
        </w:rPr>
        <w:t>Client Rights:</w:t>
      </w:r>
    </w:p>
    <w:p w:rsidR="004C4F08" w:rsidP="004C4F08" w14:paraId="756C0B1B" w14:textId="72ECC82C">
      <w:pPr>
        <w:pStyle w:val="ListParagraph"/>
        <w:numPr>
          <w:ilvl w:val="0"/>
          <w:numId w:val="10"/>
        </w:numPr>
        <w:rPr>
          <w:rFonts w:ascii="Times New Roman" w:hAnsi="Times New Roman" w:cs="Times New Roman"/>
        </w:rPr>
      </w:pPr>
      <w:r>
        <w:rPr>
          <w:rFonts w:ascii="Times New Roman" w:hAnsi="Times New Roman" w:cs="Times New Roman"/>
        </w:rPr>
        <w:t>The client has the right to be treated with respect and kindness</w:t>
      </w:r>
    </w:p>
    <w:p w:rsidR="004C4F08" w:rsidP="004C4F08" w14:paraId="578E85A8" w14:textId="165A8FBB">
      <w:pPr>
        <w:pStyle w:val="ListParagraph"/>
        <w:numPr>
          <w:ilvl w:val="0"/>
          <w:numId w:val="10"/>
        </w:numPr>
        <w:rPr>
          <w:rFonts w:ascii="Times New Roman" w:hAnsi="Times New Roman" w:cs="Times New Roman"/>
        </w:rPr>
      </w:pPr>
      <w:r>
        <w:rPr>
          <w:rFonts w:ascii="Times New Roman" w:hAnsi="Times New Roman" w:cs="Times New Roman"/>
        </w:rPr>
        <w:t>Clients can request another counselor if they find themselves uncomfortable or dissatisfied.</w:t>
      </w:r>
    </w:p>
    <w:p w:rsidR="004C4F08" w:rsidP="004C4F08" w14:paraId="226C1762" w14:textId="7CCC45AD">
      <w:pPr>
        <w:pStyle w:val="ListParagraph"/>
        <w:numPr>
          <w:ilvl w:val="0"/>
          <w:numId w:val="10"/>
        </w:numPr>
        <w:rPr>
          <w:rFonts w:ascii="Times New Roman" w:hAnsi="Times New Roman" w:cs="Times New Roman"/>
        </w:rPr>
      </w:pPr>
      <w:r>
        <w:rPr>
          <w:rFonts w:ascii="Times New Roman" w:hAnsi="Times New Roman" w:cs="Times New Roman"/>
        </w:rPr>
        <w:t>Clients may end counseling at any time.</w:t>
      </w:r>
    </w:p>
    <w:p w:rsidR="004C4F08" w:rsidP="004C4F08" w14:paraId="040D7D69" w14:textId="1F6CAE80">
      <w:pPr>
        <w:pStyle w:val="ListParagraph"/>
        <w:numPr>
          <w:ilvl w:val="0"/>
          <w:numId w:val="10"/>
        </w:numPr>
        <w:rPr>
          <w:rFonts w:ascii="Times New Roman" w:hAnsi="Times New Roman" w:cs="Times New Roman"/>
        </w:rPr>
      </w:pPr>
      <w:r>
        <w:rPr>
          <w:rFonts w:ascii="Times New Roman" w:hAnsi="Times New Roman" w:cs="Times New Roman"/>
        </w:rPr>
        <w:t xml:space="preserve">There may be an establishment of goals and an evaluation of the client's progress with the counselor. </w:t>
      </w:r>
    </w:p>
    <w:p w:rsidR="004C4F08" w:rsidP="004C4F08" w14:paraId="6EDD4220" w14:textId="34705C20">
      <w:pPr>
        <w:pStyle w:val="ListParagraph"/>
        <w:numPr>
          <w:ilvl w:val="0"/>
          <w:numId w:val="10"/>
        </w:numPr>
        <w:rPr>
          <w:rFonts w:ascii="Times New Roman" w:hAnsi="Times New Roman" w:cs="Times New Roman"/>
        </w:rPr>
      </w:pPr>
      <w:r>
        <w:rPr>
          <w:rFonts w:ascii="Times New Roman" w:hAnsi="Times New Roman" w:cs="Times New Roman"/>
        </w:rPr>
        <w:t>Clients may obtain copies of records and reports.</w:t>
      </w:r>
    </w:p>
    <w:p w:rsidR="004C4F08" w:rsidP="004C4F08" w14:paraId="518BE686" w14:textId="7F8F2E07">
      <w:pPr>
        <w:pStyle w:val="ListParagraph"/>
        <w:numPr>
          <w:ilvl w:val="0"/>
          <w:numId w:val="10"/>
        </w:numPr>
        <w:rPr>
          <w:rFonts w:ascii="Times New Roman" w:hAnsi="Times New Roman" w:cs="Times New Roman"/>
        </w:rPr>
      </w:pPr>
      <w:r>
        <w:rPr>
          <w:rFonts w:ascii="Times New Roman" w:hAnsi="Times New Roman" w:cs="Times New Roman"/>
        </w:rPr>
        <w:t xml:space="preserve">Clients have the right to ask questions about counseling techniques and strategies, including potential risks and benefits. </w:t>
      </w:r>
    </w:p>
    <w:p w:rsidR="004C4F08" w:rsidP="004C4F08" w14:paraId="781D4245" w14:textId="697DE1A5">
      <w:pPr>
        <w:pStyle w:val="ListParagraph"/>
        <w:numPr>
          <w:ilvl w:val="0"/>
          <w:numId w:val="10"/>
        </w:numPr>
        <w:rPr>
          <w:rFonts w:ascii="Times New Roman" w:hAnsi="Times New Roman" w:cs="Times New Roman"/>
        </w:rPr>
      </w:pPr>
      <w:r>
        <w:rPr>
          <w:rFonts w:ascii="Times New Roman" w:hAnsi="Times New Roman" w:cs="Times New Roman"/>
        </w:rPr>
        <w:t>Clients may obtain a copy of the code(s) of ethics that their counselor must follow.</w:t>
      </w:r>
    </w:p>
    <w:p w:rsidR="00C577E6" w:rsidP="00C577E6" w14:paraId="65DE8E91" w14:textId="77777777">
      <w:pPr>
        <w:rPr>
          <w:rFonts w:ascii="Times New Roman" w:hAnsi="Times New Roman" w:cs="Times New Roman"/>
        </w:rPr>
      </w:pPr>
    </w:p>
    <w:p w:rsidR="00C577E6" w:rsidP="00C577E6" w14:paraId="46943C9C" w14:textId="261030F6">
      <w:pPr>
        <w:jc w:val="center"/>
        <w:rPr>
          <w:rFonts w:ascii="Times New Roman" w:hAnsi="Times New Roman" w:cs="Times New Roman"/>
        </w:rPr>
      </w:pPr>
      <w:r w:rsidRPr="00C577E6">
        <w:rPr>
          <w:rFonts w:ascii="Times New Roman" w:hAnsi="Times New Roman" w:cs="Times New Roman"/>
          <w:b/>
          <w:bCs/>
        </w:rPr>
        <w:t>Client Responsibilities</w:t>
      </w:r>
      <w:r w:rsidRPr="00C577E6">
        <w:rPr>
          <w:rFonts w:ascii="Times New Roman" w:hAnsi="Times New Roman" w:cs="Times New Roman"/>
        </w:rPr>
        <w:t>:</w:t>
      </w:r>
    </w:p>
    <w:p w:rsidR="00C577E6" w:rsidP="00C577E6" w14:paraId="3739C6F1" w14:textId="57B36DE4">
      <w:pPr>
        <w:pStyle w:val="ListParagraph"/>
        <w:numPr>
          <w:ilvl w:val="0"/>
          <w:numId w:val="12"/>
        </w:numPr>
        <w:rPr>
          <w:rFonts w:ascii="Times New Roman" w:hAnsi="Times New Roman" w:cs="Times New Roman"/>
        </w:rPr>
      </w:pPr>
      <w:r>
        <w:rPr>
          <w:rFonts w:ascii="Times New Roman" w:hAnsi="Times New Roman" w:cs="Times New Roman"/>
        </w:rPr>
        <w:t>Be honest and open with the counselor when discussing your feelings and the issues you're facing in the session.</w:t>
      </w:r>
    </w:p>
    <w:p w:rsidR="00C577E6" w:rsidP="00C577E6" w14:paraId="5DEBB4FF" w14:textId="1F0B1A3F">
      <w:pPr>
        <w:pStyle w:val="ListParagraph"/>
        <w:numPr>
          <w:ilvl w:val="0"/>
          <w:numId w:val="12"/>
        </w:numPr>
        <w:rPr>
          <w:rFonts w:ascii="Times New Roman" w:hAnsi="Times New Roman" w:cs="Times New Roman"/>
        </w:rPr>
      </w:pPr>
      <w:r>
        <w:rPr>
          <w:rFonts w:ascii="Times New Roman" w:hAnsi="Times New Roman" w:cs="Times New Roman"/>
        </w:rPr>
        <w:t>Participate with the counselor in setting goals and planning treatment.</w:t>
      </w:r>
    </w:p>
    <w:p w:rsidR="00C577E6" w:rsidP="00C577E6" w14:paraId="364CDE18" w14:textId="5B354D6E">
      <w:pPr>
        <w:pStyle w:val="ListParagraph"/>
        <w:numPr>
          <w:ilvl w:val="0"/>
          <w:numId w:val="12"/>
        </w:numPr>
        <w:rPr>
          <w:rFonts w:ascii="Times New Roman" w:hAnsi="Times New Roman" w:cs="Times New Roman"/>
        </w:rPr>
      </w:pPr>
      <w:r>
        <w:rPr>
          <w:rFonts w:ascii="Times New Roman" w:hAnsi="Times New Roman" w:cs="Times New Roman"/>
        </w:rPr>
        <w:t>Be sure to show up on time. If you need to cancel or reschedule an appointment with your counselor, be sure to give the counselor as much notice as possible.</w:t>
      </w:r>
    </w:p>
    <w:p w:rsidR="00C577E6" w:rsidP="00C577E6" w14:paraId="350CD4AF" w14:textId="6CA2C9A0">
      <w:pPr>
        <w:pStyle w:val="ListParagraph"/>
        <w:numPr>
          <w:ilvl w:val="0"/>
          <w:numId w:val="12"/>
        </w:numPr>
        <w:rPr>
          <w:rFonts w:ascii="Times New Roman" w:hAnsi="Times New Roman" w:cs="Times New Roman"/>
        </w:rPr>
      </w:pPr>
      <w:r>
        <w:rPr>
          <w:rFonts w:ascii="Times New Roman" w:hAnsi="Times New Roman" w:cs="Times New Roman"/>
        </w:rPr>
        <w:t xml:space="preserve">Treat the staff and other clients with respect. Be respectful of their privacy. </w:t>
      </w:r>
    </w:p>
    <w:p w:rsidR="00C577E6" w:rsidP="00C577E6" w14:paraId="61A5FBA1" w14:textId="72E46195">
      <w:pPr>
        <w:pStyle w:val="ListParagraph"/>
        <w:numPr>
          <w:ilvl w:val="0"/>
          <w:numId w:val="12"/>
        </w:numPr>
        <w:rPr>
          <w:rFonts w:ascii="Times New Roman" w:hAnsi="Times New Roman" w:cs="Times New Roman"/>
        </w:rPr>
      </w:pPr>
      <w:r>
        <w:rPr>
          <w:rFonts w:ascii="Times New Roman" w:hAnsi="Times New Roman" w:cs="Times New Roman"/>
        </w:rPr>
        <w:t>Discuss your worries and if you’re considering ending treatment.</w:t>
      </w:r>
    </w:p>
    <w:p w:rsidR="00C577E6" w:rsidRPr="00C577E6" w:rsidP="00C577E6" w14:paraId="64083A86" w14:textId="268817D0">
      <w:pPr>
        <w:pStyle w:val="ListParagraph"/>
        <w:numPr>
          <w:ilvl w:val="0"/>
          <w:numId w:val="12"/>
        </w:numPr>
        <w:rPr>
          <w:rFonts w:ascii="Times New Roman" w:hAnsi="Times New Roman" w:cs="Times New Roman"/>
        </w:rPr>
      </w:pPr>
      <w:r>
        <w:rPr>
          <w:rFonts w:ascii="Times New Roman" w:hAnsi="Times New Roman" w:cs="Times New Roman"/>
        </w:rPr>
        <w:t xml:space="preserve">Please let the counselor know if you're seeking treatment from a secondary mental health professional. </w:t>
      </w:r>
    </w:p>
    <w:p w:rsidR="004C4F08" w:rsidP="004C4F08" w14:paraId="2ED20C1B" w14:textId="77777777">
      <w:pPr>
        <w:rPr>
          <w:rFonts w:ascii="Times New Roman" w:hAnsi="Times New Roman" w:cs="Times New Roman"/>
          <w:b/>
          <w:bCs/>
        </w:rPr>
      </w:pPr>
    </w:p>
    <w:p w:rsidR="005509D3" w:rsidRPr="004C4F08" w:rsidP="00C87E0F" w14:paraId="3DCEEC40" w14:textId="1D465906">
      <w:pPr>
        <w:jc w:val="center"/>
        <w:rPr>
          <w:rFonts w:ascii="Times New Roman" w:hAnsi="Times New Roman" w:cs="Times New Roman"/>
        </w:rPr>
      </w:pPr>
      <w:r w:rsidRPr="004C4F08">
        <w:rPr>
          <w:rFonts w:ascii="Times New Roman" w:hAnsi="Times New Roman" w:cs="Times New Roman"/>
          <w:b/>
          <w:bCs/>
        </w:rPr>
        <w:t>Scope of Practice:</w:t>
      </w:r>
    </w:p>
    <w:p w:rsidR="00A9116E" w14:paraId="2C5B2FB2" w14:textId="760430CC">
      <w:pPr>
        <w:rPr>
          <w:rFonts w:ascii="Times New Roman" w:hAnsi="Times New Roman" w:cs="Times New Roman"/>
        </w:rPr>
      </w:pPr>
      <w:r>
        <w:rPr>
          <w:rFonts w:ascii="Times New Roman" w:hAnsi="Times New Roman" w:cs="Times New Roman"/>
        </w:rPr>
        <w:t xml:space="preserve">Blue Moon Services is a Mental Health Agency that focuses on many paths to healing. Ashley Garber completed her bachelor’s degree in Developmental Psychology at Southern New </w:t>
      </w:r>
      <w:r>
        <w:rPr>
          <w:rFonts w:ascii="Times New Roman" w:hAnsi="Times New Roman" w:cs="Times New Roman"/>
        </w:rPr>
        <w:t xml:space="preserve">Hampshire University. She graduated with her </w:t>
      </w:r>
      <w:r w:rsidR="00870E34">
        <w:rPr>
          <w:rFonts w:ascii="Times New Roman" w:hAnsi="Times New Roman" w:cs="Times New Roman"/>
        </w:rPr>
        <w:t>master's in Clinical</w:t>
      </w:r>
      <w:r>
        <w:rPr>
          <w:rFonts w:ascii="Times New Roman" w:hAnsi="Times New Roman" w:cs="Times New Roman"/>
        </w:rPr>
        <w:t xml:space="preserve"> Mental Health Counseling at The Chicago School. </w:t>
      </w:r>
      <w:r w:rsidR="00BF59D1">
        <w:rPr>
          <w:rFonts w:ascii="Times New Roman" w:hAnsi="Times New Roman" w:cs="Times New Roman"/>
        </w:rPr>
        <w:t xml:space="preserve">She is a licensed </w:t>
      </w:r>
      <w:r w:rsidR="00EA1DC2">
        <w:rPr>
          <w:rFonts w:ascii="Times New Roman" w:hAnsi="Times New Roman" w:cs="Times New Roman"/>
        </w:rPr>
        <w:t xml:space="preserve">clinical professional counselor (LCPC) and is licensed by the Board of Illinois. Ashley is interested in working with those experiencing reentry to society, especially after prison or </w:t>
      </w:r>
      <w:r w:rsidR="00E84E62">
        <w:rPr>
          <w:rFonts w:ascii="Times New Roman" w:hAnsi="Times New Roman" w:cs="Times New Roman"/>
        </w:rPr>
        <w:t>in r</w:t>
      </w:r>
      <w:r w:rsidR="00EA1DC2">
        <w:rPr>
          <w:rFonts w:ascii="Times New Roman" w:hAnsi="Times New Roman" w:cs="Times New Roman"/>
        </w:rPr>
        <w:t xml:space="preserve">ecovery. She offers family counseling, individual, and group sessions. Ashley also provides various resources for clients. She has continuously created a safe space that welcomes individuals of all backgrounds and life experiences. Ashley also has 5 years of volunteer experience with the American Foundation for Suicide Prevention (AFSP.) This has helped her gain insight into mental health struggles and navigate people through their healing journey. </w:t>
      </w:r>
    </w:p>
    <w:p w:rsidR="00392FA4" w14:paraId="5983C7EA" w14:textId="77777777">
      <w:pPr>
        <w:rPr>
          <w:rFonts w:ascii="Times New Roman" w:hAnsi="Times New Roman" w:cs="Times New Roman"/>
          <w:b/>
          <w:bCs/>
        </w:rPr>
      </w:pPr>
    </w:p>
    <w:p w:rsidR="009232AC" w:rsidP="00C87E0F" w14:paraId="07340D4B" w14:textId="4FA72002">
      <w:pPr>
        <w:jc w:val="center"/>
        <w:rPr>
          <w:rFonts w:ascii="Times New Roman" w:hAnsi="Times New Roman" w:cs="Times New Roman"/>
          <w:b/>
          <w:bCs/>
        </w:rPr>
      </w:pPr>
      <w:r w:rsidRPr="009232AC">
        <w:rPr>
          <w:rFonts w:ascii="Times New Roman" w:hAnsi="Times New Roman" w:cs="Times New Roman"/>
          <w:b/>
          <w:bCs/>
        </w:rPr>
        <w:t>Expectations of Therapy:</w:t>
      </w:r>
    </w:p>
    <w:p w:rsidR="00C45146" w14:paraId="2BB94461" w14:textId="0C35F973">
      <w:pPr>
        <w:rPr>
          <w:rFonts w:ascii="Times New Roman" w:hAnsi="Times New Roman" w:cs="Times New Roman"/>
        </w:rPr>
      </w:pPr>
      <w:r>
        <w:rPr>
          <w:rFonts w:ascii="Times New Roman" w:hAnsi="Times New Roman" w:cs="Times New Roman"/>
        </w:rPr>
        <w:t xml:space="preserve">The number of sessions with your counselor is based on the amount of work needed to be </w:t>
      </w:r>
      <w:r w:rsidR="00275A12">
        <w:rPr>
          <w:rFonts w:ascii="Times New Roman" w:hAnsi="Times New Roman" w:cs="Times New Roman"/>
        </w:rPr>
        <w:t>addressed</w:t>
      </w:r>
      <w:r>
        <w:rPr>
          <w:rFonts w:ascii="Times New Roman" w:hAnsi="Times New Roman" w:cs="Times New Roman"/>
        </w:rPr>
        <w:t xml:space="preserve">. On average, the counselor gives an estimated </w:t>
      </w:r>
      <w:r w:rsidR="00AF541A">
        <w:rPr>
          <w:rFonts w:ascii="Times New Roman" w:hAnsi="Times New Roman" w:cs="Times New Roman"/>
        </w:rPr>
        <w:t>three (3)</w:t>
      </w:r>
      <w:r>
        <w:rPr>
          <w:rFonts w:ascii="Times New Roman" w:hAnsi="Times New Roman" w:cs="Times New Roman"/>
        </w:rPr>
        <w:t xml:space="preserve"> months of time for sessions. After the </w:t>
      </w:r>
      <w:r w:rsidR="00AF541A">
        <w:rPr>
          <w:rFonts w:ascii="Times New Roman" w:hAnsi="Times New Roman" w:cs="Times New Roman"/>
        </w:rPr>
        <w:t xml:space="preserve">three (3) </w:t>
      </w:r>
      <w:r>
        <w:rPr>
          <w:rFonts w:ascii="Times New Roman" w:hAnsi="Times New Roman" w:cs="Times New Roman"/>
        </w:rPr>
        <w:t xml:space="preserve">months, there will be a </w:t>
      </w:r>
      <w:r w:rsidR="00AF541A">
        <w:rPr>
          <w:rFonts w:ascii="Times New Roman" w:hAnsi="Times New Roman" w:cs="Times New Roman"/>
        </w:rPr>
        <w:t>progress check-in to determine where the client stand</w:t>
      </w:r>
      <w:r w:rsidR="00E84E62">
        <w:rPr>
          <w:rFonts w:ascii="Times New Roman" w:hAnsi="Times New Roman" w:cs="Times New Roman"/>
        </w:rPr>
        <w:t>s, and additional sessions may be considered at any time based on the client's needs.</w:t>
      </w:r>
      <w:r>
        <w:rPr>
          <w:rFonts w:ascii="Times New Roman" w:hAnsi="Times New Roman" w:cs="Times New Roman"/>
        </w:rPr>
        <w:t xml:space="preserve"> </w:t>
      </w:r>
      <w:r w:rsidR="00275A12">
        <w:rPr>
          <w:rFonts w:ascii="Times New Roman" w:hAnsi="Times New Roman" w:cs="Times New Roman"/>
        </w:rPr>
        <w:t xml:space="preserve">The first two (2) sessions will be intake. The client will be asked questions about their past experience and current situations. The background information collected will help the counselor understand the client's present issues and help in future therapy sessions. A treatment plan will be thoroughly discussed after the intake sessions are completed. </w:t>
      </w:r>
    </w:p>
    <w:p w:rsidR="00392FA4" w14:paraId="2406F3C1" w14:textId="77777777">
      <w:pPr>
        <w:rPr>
          <w:rFonts w:ascii="Times New Roman" w:hAnsi="Times New Roman" w:cs="Times New Roman"/>
          <w:b/>
          <w:bCs/>
        </w:rPr>
      </w:pPr>
    </w:p>
    <w:p w:rsidR="00AF541A" w:rsidP="00C87E0F" w14:paraId="79EB43D5" w14:textId="2F993805">
      <w:pPr>
        <w:jc w:val="center"/>
        <w:rPr>
          <w:rFonts w:ascii="Times New Roman" w:hAnsi="Times New Roman" w:cs="Times New Roman"/>
          <w:b/>
          <w:bCs/>
        </w:rPr>
      </w:pPr>
      <w:r w:rsidRPr="00AF541A">
        <w:rPr>
          <w:rFonts w:ascii="Times New Roman" w:hAnsi="Times New Roman" w:cs="Times New Roman"/>
          <w:b/>
          <w:bCs/>
        </w:rPr>
        <w:t>Risks and Benefits:</w:t>
      </w:r>
    </w:p>
    <w:p w:rsidR="00AF541A" w:rsidRPr="005F45A8" w:rsidP="00AF541A" w14:paraId="339A93AB" w14:textId="4558C4AB">
      <w:pPr>
        <w:pStyle w:val="ListParagraph"/>
        <w:numPr>
          <w:ilvl w:val="0"/>
          <w:numId w:val="2"/>
        </w:numPr>
        <w:rPr>
          <w:rFonts w:ascii="Times New Roman" w:hAnsi="Times New Roman" w:cs="Times New Roman"/>
          <w:b/>
          <w:bCs/>
        </w:rPr>
      </w:pPr>
      <w:r>
        <w:rPr>
          <w:rFonts w:ascii="Times New Roman" w:hAnsi="Times New Roman" w:cs="Times New Roman"/>
        </w:rPr>
        <w:t xml:space="preserve">Therapy can make you feel a multitude of ways as you heal. Sessions often involve </w:t>
      </w:r>
      <w:r w:rsidR="005F45A8">
        <w:rPr>
          <w:rFonts w:ascii="Times New Roman" w:hAnsi="Times New Roman" w:cs="Times New Roman"/>
        </w:rPr>
        <w:t xml:space="preserve">discussing past trauma or experiences. This can be difficult for many clients. It may also bring up some unwanted emotions that may expand past therapy sessions. </w:t>
      </w:r>
    </w:p>
    <w:p w:rsidR="005F45A8" w:rsidRPr="005F45A8" w:rsidP="00AF541A" w14:paraId="0AEE5D14" w14:textId="258DE1D9">
      <w:pPr>
        <w:pStyle w:val="ListParagraph"/>
        <w:numPr>
          <w:ilvl w:val="0"/>
          <w:numId w:val="2"/>
        </w:numPr>
        <w:rPr>
          <w:rFonts w:ascii="Times New Roman" w:hAnsi="Times New Roman" w:cs="Times New Roman"/>
          <w:b/>
          <w:bCs/>
        </w:rPr>
      </w:pPr>
      <w:r>
        <w:rPr>
          <w:rFonts w:ascii="Times New Roman" w:hAnsi="Times New Roman" w:cs="Times New Roman"/>
        </w:rPr>
        <w:t>Digging deep into our wounds that are not fully healed can be complex. This can trigger a wide range of emotional responses. It may bring up memories that the client has suppressed.</w:t>
      </w:r>
    </w:p>
    <w:p w:rsidR="005F45A8" w:rsidRPr="005F45A8" w:rsidP="00AF541A" w14:paraId="0C1A557B" w14:textId="572A84B3">
      <w:pPr>
        <w:pStyle w:val="ListParagraph"/>
        <w:numPr>
          <w:ilvl w:val="0"/>
          <w:numId w:val="2"/>
        </w:numPr>
        <w:rPr>
          <w:rFonts w:ascii="Times New Roman" w:hAnsi="Times New Roman" w:cs="Times New Roman"/>
          <w:b/>
          <w:bCs/>
        </w:rPr>
      </w:pPr>
      <w:r>
        <w:rPr>
          <w:rFonts w:ascii="Times New Roman" w:hAnsi="Times New Roman" w:cs="Times New Roman"/>
        </w:rPr>
        <w:t xml:space="preserve">Therapy is full of change. While change is great, it can create resistance. The client may experience resistance from family, friends, romantic partners, or in themselves. </w:t>
      </w:r>
    </w:p>
    <w:p w:rsidR="005F45A8" w:rsidRPr="0012468B" w:rsidP="00AF541A" w14:paraId="2EA71749" w14:textId="2B4585D6">
      <w:pPr>
        <w:pStyle w:val="ListParagraph"/>
        <w:numPr>
          <w:ilvl w:val="0"/>
          <w:numId w:val="2"/>
        </w:numPr>
        <w:rPr>
          <w:rFonts w:ascii="Times New Roman" w:hAnsi="Times New Roman" w:cs="Times New Roman"/>
          <w:b/>
          <w:bCs/>
        </w:rPr>
      </w:pPr>
      <w:r>
        <w:rPr>
          <w:rFonts w:ascii="Times New Roman" w:hAnsi="Times New Roman" w:cs="Times New Roman"/>
        </w:rPr>
        <w:t xml:space="preserve">The path to self-discovery can </w:t>
      </w:r>
      <w:r w:rsidR="0012468B">
        <w:rPr>
          <w:rFonts w:ascii="Times New Roman" w:hAnsi="Times New Roman" w:cs="Times New Roman"/>
        </w:rPr>
        <w:t xml:space="preserve">be </w:t>
      </w:r>
      <w:r>
        <w:rPr>
          <w:rFonts w:ascii="Times New Roman" w:hAnsi="Times New Roman" w:cs="Times New Roman"/>
        </w:rPr>
        <w:t xml:space="preserve">emotionally exhausting but rewarding. During the client’s time </w:t>
      </w:r>
      <w:r w:rsidR="0012468B">
        <w:rPr>
          <w:rFonts w:ascii="Times New Roman" w:hAnsi="Times New Roman" w:cs="Times New Roman"/>
        </w:rPr>
        <w:t>here at Blue Moon Services, they can gain a better understanding of themselves.</w:t>
      </w:r>
    </w:p>
    <w:p w:rsidR="0012468B" w:rsidRPr="0012468B" w:rsidP="00AF541A" w14:paraId="357CDA1D" w14:textId="154963D9">
      <w:pPr>
        <w:pStyle w:val="ListParagraph"/>
        <w:numPr>
          <w:ilvl w:val="0"/>
          <w:numId w:val="2"/>
        </w:numPr>
        <w:rPr>
          <w:rFonts w:ascii="Times New Roman" w:hAnsi="Times New Roman" w:cs="Times New Roman"/>
          <w:b/>
          <w:bCs/>
        </w:rPr>
      </w:pPr>
      <w:r>
        <w:rPr>
          <w:rFonts w:ascii="Times New Roman" w:hAnsi="Times New Roman" w:cs="Times New Roman"/>
        </w:rPr>
        <w:t>The client can learn new ways to hold themselves accountable in situations.</w:t>
      </w:r>
    </w:p>
    <w:p w:rsidR="0012468B" w:rsidRPr="0012468B" w:rsidP="00AF541A" w14:paraId="73F0EC4F" w14:textId="646C820D">
      <w:pPr>
        <w:pStyle w:val="ListParagraph"/>
        <w:numPr>
          <w:ilvl w:val="0"/>
          <w:numId w:val="2"/>
        </w:numPr>
        <w:rPr>
          <w:rFonts w:ascii="Times New Roman" w:hAnsi="Times New Roman" w:cs="Times New Roman"/>
          <w:b/>
          <w:bCs/>
        </w:rPr>
      </w:pPr>
      <w:r>
        <w:rPr>
          <w:rFonts w:ascii="Times New Roman" w:hAnsi="Times New Roman" w:cs="Times New Roman"/>
        </w:rPr>
        <w:t xml:space="preserve">During sessions, clients can gain insight on how to improve their relationship with themselves. This will help increase their self-esteem. </w:t>
      </w:r>
    </w:p>
    <w:p w:rsidR="0012468B" w:rsidRPr="00D377EF" w:rsidP="00AF541A" w14:paraId="51CB3565" w14:textId="5EABE3B9">
      <w:pPr>
        <w:pStyle w:val="ListParagraph"/>
        <w:numPr>
          <w:ilvl w:val="0"/>
          <w:numId w:val="2"/>
        </w:numPr>
        <w:rPr>
          <w:rFonts w:ascii="Times New Roman" w:hAnsi="Times New Roman" w:cs="Times New Roman"/>
          <w:b/>
          <w:bCs/>
        </w:rPr>
      </w:pPr>
      <w:r>
        <w:rPr>
          <w:rFonts w:ascii="Times New Roman" w:hAnsi="Times New Roman" w:cs="Times New Roman"/>
        </w:rPr>
        <w:t xml:space="preserve">The client can learn better ways of communication, which may improve their relationships in their lives. </w:t>
      </w:r>
    </w:p>
    <w:p w:rsidR="0026759E" w:rsidRPr="0026759E" w:rsidP="0026759E" w14:paraId="6BD49456" w14:textId="016655BC">
      <w:pPr>
        <w:pStyle w:val="ListParagraph"/>
        <w:numPr>
          <w:ilvl w:val="0"/>
          <w:numId w:val="2"/>
        </w:numPr>
        <w:rPr>
          <w:rFonts w:ascii="Times New Roman" w:hAnsi="Times New Roman" w:cs="Times New Roman"/>
          <w:b/>
          <w:bCs/>
        </w:rPr>
      </w:pPr>
      <w:r>
        <w:rPr>
          <w:rFonts w:ascii="Times New Roman" w:hAnsi="Times New Roman" w:cs="Times New Roman"/>
        </w:rPr>
        <w:t xml:space="preserve">During sessions, clients can discover how to properly set goals and have a deeper sense of purpose in life. </w:t>
      </w:r>
    </w:p>
    <w:p w:rsidR="00380628" w:rsidP="0026759E" w14:paraId="0AF91DAC" w14:textId="77777777">
      <w:pPr>
        <w:rPr>
          <w:rFonts w:ascii="Times New Roman" w:hAnsi="Times New Roman" w:cs="Times New Roman"/>
          <w:b/>
          <w:bCs/>
        </w:rPr>
      </w:pPr>
    </w:p>
    <w:p w:rsidR="0026759E" w:rsidP="00C87E0F" w14:paraId="19E12CFF" w14:textId="61C984D1">
      <w:pPr>
        <w:jc w:val="center"/>
        <w:rPr>
          <w:rFonts w:ascii="Times New Roman" w:hAnsi="Times New Roman" w:cs="Times New Roman"/>
          <w:b/>
          <w:bCs/>
        </w:rPr>
      </w:pPr>
      <w:r>
        <w:rPr>
          <w:rFonts w:ascii="Times New Roman" w:hAnsi="Times New Roman" w:cs="Times New Roman"/>
          <w:b/>
          <w:bCs/>
        </w:rPr>
        <w:t>Telehealth:</w:t>
      </w:r>
    </w:p>
    <w:p w:rsidR="0026759E" w:rsidP="0026759E" w14:paraId="024BC58F" w14:textId="34E26C98">
      <w:pPr>
        <w:rPr>
          <w:rFonts w:ascii="Times New Roman" w:hAnsi="Times New Roman" w:cs="Times New Roman"/>
        </w:rPr>
      </w:pPr>
      <w:r>
        <w:rPr>
          <w:rFonts w:ascii="Times New Roman" w:hAnsi="Times New Roman" w:cs="Times New Roman"/>
        </w:rPr>
        <w:t>To serve the community and bring better access for all, counseling services are now available via video communications or by telephone. Tele</w:t>
      </w:r>
      <w:r w:rsidR="00B2554E">
        <w:rPr>
          <w:rFonts w:ascii="Times New Roman" w:hAnsi="Times New Roman" w:cs="Times New Roman"/>
        </w:rPr>
        <w:t>health</w:t>
      </w:r>
      <w:r>
        <w:rPr>
          <w:rFonts w:ascii="Times New Roman" w:hAnsi="Times New Roman" w:cs="Times New Roman"/>
        </w:rPr>
        <w:t xml:space="preserve"> may help clients in their journey through evaluation, diagnosis, and treatment.</w:t>
      </w:r>
    </w:p>
    <w:p w:rsidR="0026759E" w:rsidP="0026759E" w14:paraId="6E1E6AF8" w14:textId="77777777">
      <w:pPr>
        <w:rPr>
          <w:rFonts w:ascii="Times New Roman" w:hAnsi="Times New Roman" w:cs="Times New Roman"/>
        </w:rPr>
      </w:pPr>
    </w:p>
    <w:p w:rsidR="0026759E" w:rsidP="00C87E0F" w14:paraId="69B74A92" w14:textId="1559BD2E">
      <w:pPr>
        <w:jc w:val="center"/>
        <w:rPr>
          <w:rFonts w:ascii="Times New Roman" w:hAnsi="Times New Roman" w:cs="Times New Roman"/>
          <w:b/>
          <w:bCs/>
        </w:rPr>
      </w:pPr>
      <w:r w:rsidRPr="0026759E">
        <w:rPr>
          <w:rFonts w:ascii="Times New Roman" w:hAnsi="Times New Roman" w:cs="Times New Roman"/>
          <w:b/>
          <w:bCs/>
        </w:rPr>
        <w:t>Risks</w:t>
      </w:r>
      <w:r>
        <w:rPr>
          <w:rFonts w:ascii="Times New Roman" w:hAnsi="Times New Roman" w:cs="Times New Roman"/>
          <w:b/>
          <w:bCs/>
        </w:rPr>
        <w:t xml:space="preserve"> and Benefits:</w:t>
      </w:r>
    </w:p>
    <w:p w:rsidR="0026759E" w:rsidRPr="00C87E0F" w:rsidP="00C87E0F" w14:paraId="1AB98E92" w14:textId="2EBB47B5">
      <w:pPr>
        <w:pStyle w:val="ListParagraph"/>
        <w:numPr>
          <w:ilvl w:val="0"/>
          <w:numId w:val="11"/>
        </w:numPr>
        <w:rPr>
          <w:rFonts w:ascii="Times New Roman" w:hAnsi="Times New Roman" w:cs="Times New Roman"/>
        </w:rPr>
      </w:pPr>
      <w:r w:rsidRPr="00C87E0F">
        <w:rPr>
          <w:rFonts w:ascii="Times New Roman" w:hAnsi="Times New Roman" w:cs="Times New Roman"/>
        </w:rPr>
        <w:t>Telehealth can make appointments more accessible for many.</w:t>
      </w:r>
    </w:p>
    <w:p w:rsidR="0026759E" w:rsidRPr="00C87E0F" w:rsidP="00C87E0F" w14:paraId="175D9003" w14:textId="4B5438C8">
      <w:pPr>
        <w:pStyle w:val="ListParagraph"/>
        <w:numPr>
          <w:ilvl w:val="0"/>
          <w:numId w:val="11"/>
        </w:numPr>
        <w:rPr>
          <w:rFonts w:ascii="Times New Roman" w:hAnsi="Times New Roman" w:cs="Times New Roman"/>
        </w:rPr>
      </w:pPr>
      <w:r w:rsidRPr="00C87E0F">
        <w:rPr>
          <w:rFonts w:ascii="Times New Roman" w:hAnsi="Times New Roman" w:cs="Times New Roman"/>
        </w:rPr>
        <w:t>Security protocols may fail, which can cause a breach of client</w:t>
      </w:r>
      <w:r w:rsidRPr="00C87E0F" w:rsidR="000F64E6">
        <w:rPr>
          <w:rFonts w:ascii="Times New Roman" w:hAnsi="Times New Roman" w:cs="Times New Roman"/>
        </w:rPr>
        <w:t xml:space="preserve">s’ </w:t>
      </w:r>
      <w:r w:rsidRPr="00C87E0F">
        <w:rPr>
          <w:rFonts w:ascii="Times New Roman" w:hAnsi="Times New Roman" w:cs="Times New Roman"/>
        </w:rPr>
        <w:t>privacy.</w:t>
      </w:r>
    </w:p>
    <w:p w:rsidR="0026759E" w:rsidRPr="00C87E0F" w:rsidP="00C87E0F" w14:paraId="18380EF4" w14:textId="0403088A">
      <w:pPr>
        <w:pStyle w:val="ListParagraph"/>
        <w:numPr>
          <w:ilvl w:val="0"/>
          <w:numId w:val="11"/>
        </w:numPr>
        <w:rPr>
          <w:rFonts w:ascii="Times New Roman" w:hAnsi="Times New Roman" w:cs="Times New Roman"/>
        </w:rPr>
      </w:pPr>
      <w:r w:rsidRPr="00C87E0F">
        <w:rPr>
          <w:rFonts w:ascii="Times New Roman" w:hAnsi="Times New Roman" w:cs="Times New Roman"/>
        </w:rPr>
        <w:t>There may be technical issues, which may cause a need for face-to-face appointments</w:t>
      </w:r>
      <w:r w:rsidRPr="00C87E0F" w:rsidR="00A755BA">
        <w:rPr>
          <w:rFonts w:ascii="Times New Roman" w:hAnsi="Times New Roman" w:cs="Times New Roman"/>
        </w:rPr>
        <w:t>.</w:t>
      </w:r>
    </w:p>
    <w:p w:rsidR="00A755BA" w:rsidRPr="00C87E0F" w:rsidP="00C87E0F" w14:paraId="432F902D" w14:textId="1083A9C7">
      <w:pPr>
        <w:pStyle w:val="ListParagraph"/>
        <w:numPr>
          <w:ilvl w:val="0"/>
          <w:numId w:val="11"/>
        </w:numPr>
        <w:rPr>
          <w:rFonts w:ascii="Times New Roman" w:hAnsi="Times New Roman" w:cs="Times New Roman"/>
        </w:rPr>
      </w:pPr>
      <w:r w:rsidRPr="00C87E0F">
        <w:rPr>
          <w:rFonts w:ascii="Times New Roman" w:hAnsi="Times New Roman" w:cs="Times New Roman"/>
        </w:rPr>
        <w:t>Telehealth provides a convenient location from anywhere, including a phone or an electronic item with a secure connection.</w:t>
      </w:r>
    </w:p>
    <w:p w:rsidR="00A755BA" w:rsidP="0026759E" w14:paraId="05A808A1" w14:textId="77777777">
      <w:pPr>
        <w:rPr>
          <w:rFonts w:ascii="Times New Roman" w:hAnsi="Times New Roman" w:cs="Times New Roman"/>
        </w:rPr>
      </w:pPr>
    </w:p>
    <w:p w:rsidR="00A755BA" w:rsidP="0026759E" w14:paraId="33151E4C" w14:textId="5A807C1C">
      <w:pPr>
        <w:rPr>
          <w:rFonts w:ascii="Times New Roman" w:hAnsi="Times New Roman" w:cs="Times New Roman"/>
        </w:rPr>
      </w:pPr>
      <w:r>
        <w:rPr>
          <w:rFonts w:ascii="Times New Roman" w:hAnsi="Times New Roman" w:cs="Times New Roman"/>
        </w:rPr>
        <w:t xml:space="preserve">The counselor has the right to deny a telehealth session if she believes the surrounding environment is not appropriate or may break a client's confidentiality. The client's privacy is important and must always be protected. </w:t>
      </w:r>
    </w:p>
    <w:p w:rsidR="00A755BA" w:rsidP="0026759E" w14:paraId="21EB367C" w14:textId="77777777">
      <w:pPr>
        <w:rPr>
          <w:rFonts w:ascii="Times New Roman" w:hAnsi="Times New Roman" w:cs="Times New Roman"/>
        </w:rPr>
      </w:pPr>
    </w:p>
    <w:p w:rsidR="00A755BA" w:rsidP="0026759E" w14:paraId="64451536" w14:textId="33DAF40F">
      <w:pPr>
        <w:rPr>
          <w:rFonts w:ascii="Times New Roman" w:hAnsi="Times New Roman" w:cs="Times New Roman"/>
        </w:rPr>
      </w:pPr>
      <w:r>
        <w:rPr>
          <w:rFonts w:ascii="Times New Roman" w:hAnsi="Times New Roman" w:cs="Times New Roman"/>
        </w:rPr>
        <w:t xml:space="preserve">Individuals are prohibited from recording the session, this includes photos or screenshots. This applies to individual and group sessions as well. Failure to comply will result in termination of sessions.  </w:t>
      </w:r>
    </w:p>
    <w:p w:rsidR="00957B4C" w:rsidP="00957B4C" w14:paraId="3B28DBA6" w14:textId="77777777">
      <w:pPr>
        <w:rPr>
          <w:rFonts w:ascii="Times New Roman" w:hAnsi="Times New Roman" w:cs="Times New Roman"/>
        </w:rPr>
      </w:pPr>
    </w:p>
    <w:p w:rsidR="00C31EC0" w:rsidP="00C87E0F" w14:paraId="13A050E5" w14:textId="7D798D26">
      <w:pPr>
        <w:jc w:val="center"/>
        <w:rPr>
          <w:rFonts w:ascii="Times New Roman" w:hAnsi="Times New Roman" w:cs="Times New Roman"/>
          <w:b/>
          <w:bCs/>
        </w:rPr>
      </w:pPr>
      <w:r>
        <w:rPr>
          <w:rFonts w:ascii="Times New Roman" w:hAnsi="Times New Roman" w:cs="Times New Roman"/>
          <w:b/>
          <w:bCs/>
        </w:rPr>
        <w:t>Financial/Insurance Statement:</w:t>
      </w:r>
    </w:p>
    <w:p w:rsidR="00322FB9" w:rsidP="00C31EC0" w14:paraId="5FEE7681" w14:textId="0191473C">
      <w:pPr>
        <w:ind w:left="360"/>
        <w:rPr>
          <w:rFonts w:ascii="Times New Roman" w:hAnsi="Times New Roman" w:cs="Times New Roman"/>
        </w:rPr>
      </w:pPr>
      <w:r>
        <w:rPr>
          <w:rFonts w:ascii="Times New Roman" w:hAnsi="Times New Roman" w:cs="Times New Roman"/>
        </w:rPr>
        <w:t>Blue Moon Services accepts:</w:t>
      </w:r>
    </w:p>
    <w:p w:rsidR="009F2706" w:rsidP="009F2706" w14:paraId="217DA6CD" w14:textId="287F0F74">
      <w:pPr>
        <w:pStyle w:val="ListParagraph"/>
        <w:numPr>
          <w:ilvl w:val="0"/>
          <w:numId w:val="4"/>
        </w:numPr>
        <w:rPr>
          <w:rFonts w:ascii="Times New Roman" w:hAnsi="Times New Roman" w:cs="Times New Roman"/>
        </w:rPr>
      </w:pPr>
      <w:r>
        <w:rPr>
          <w:rFonts w:ascii="Times New Roman" w:hAnsi="Times New Roman" w:cs="Times New Roman"/>
        </w:rPr>
        <w:t>Blue Cross Blue Shield</w:t>
      </w:r>
    </w:p>
    <w:p w:rsidR="009F2706" w:rsidP="009F2706" w14:paraId="3BD14FD9" w14:textId="60E25D3F">
      <w:pPr>
        <w:pStyle w:val="ListParagraph"/>
        <w:numPr>
          <w:ilvl w:val="0"/>
          <w:numId w:val="4"/>
        </w:numPr>
        <w:rPr>
          <w:rFonts w:ascii="Times New Roman" w:hAnsi="Times New Roman" w:cs="Times New Roman"/>
        </w:rPr>
      </w:pPr>
      <w:r>
        <w:rPr>
          <w:rFonts w:ascii="Times New Roman" w:hAnsi="Times New Roman" w:cs="Times New Roman"/>
        </w:rPr>
        <w:t>Molina Healthcare</w:t>
      </w:r>
    </w:p>
    <w:p w:rsidR="009F2706" w:rsidP="009F2706" w14:paraId="56004877" w14:textId="5B17F003">
      <w:pPr>
        <w:pStyle w:val="ListParagraph"/>
        <w:numPr>
          <w:ilvl w:val="0"/>
          <w:numId w:val="4"/>
        </w:numPr>
        <w:rPr>
          <w:rFonts w:ascii="Times New Roman" w:hAnsi="Times New Roman" w:cs="Times New Roman"/>
        </w:rPr>
      </w:pPr>
      <w:r>
        <w:rPr>
          <w:rFonts w:ascii="Times New Roman" w:hAnsi="Times New Roman" w:cs="Times New Roman"/>
        </w:rPr>
        <w:t>Tricare</w:t>
      </w:r>
    </w:p>
    <w:p w:rsidR="009F2706" w:rsidP="009F2706" w14:paraId="2D1A07AC" w14:textId="47A60255">
      <w:pPr>
        <w:pStyle w:val="ListParagraph"/>
        <w:numPr>
          <w:ilvl w:val="0"/>
          <w:numId w:val="4"/>
        </w:numPr>
        <w:rPr>
          <w:rFonts w:ascii="Times New Roman" w:hAnsi="Times New Roman" w:cs="Times New Roman"/>
        </w:rPr>
      </w:pPr>
      <w:r>
        <w:rPr>
          <w:rFonts w:ascii="Times New Roman" w:hAnsi="Times New Roman" w:cs="Times New Roman"/>
        </w:rPr>
        <w:t>Aetna</w:t>
      </w:r>
    </w:p>
    <w:p w:rsidR="009F2706" w:rsidP="009F2706" w14:paraId="0D9ADF41" w14:textId="0EDD02ED">
      <w:pPr>
        <w:pStyle w:val="ListParagraph"/>
        <w:numPr>
          <w:ilvl w:val="0"/>
          <w:numId w:val="4"/>
        </w:numPr>
        <w:rPr>
          <w:rFonts w:ascii="Times New Roman" w:hAnsi="Times New Roman" w:cs="Times New Roman"/>
        </w:rPr>
      </w:pPr>
      <w:r>
        <w:rPr>
          <w:rFonts w:ascii="Times New Roman" w:hAnsi="Times New Roman" w:cs="Times New Roman"/>
        </w:rPr>
        <w:t>Cash payments</w:t>
      </w:r>
    </w:p>
    <w:p w:rsidR="00C47147" w:rsidP="009F2706" w14:paraId="1DFD3286" w14:textId="4AE04DC7">
      <w:pPr>
        <w:pStyle w:val="ListParagraph"/>
        <w:numPr>
          <w:ilvl w:val="0"/>
          <w:numId w:val="4"/>
        </w:numPr>
        <w:rPr>
          <w:rFonts w:ascii="Times New Roman" w:hAnsi="Times New Roman" w:cs="Times New Roman"/>
        </w:rPr>
      </w:pPr>
      <w:r>
        <w:rPr>
          <w:rFonts w:ascii="Times New Roman" w:hAnsi="Times New Roman" w:cs="Times New Roman"/>
        </w:rPr>
        <w:t>Sliding scale</w:t>
      </w:r>
    </w:p>
    <w:p w:rsidR="00EB74CE" w:rsidRPr="00EB74CE" w:rsidP="00EB74CE" w14:paraId="3C85E3C3" w14:textId="6EBE8DB5">
      <w:pPr>
        <w:rPr>
          <w:rFonts w:ascii="Times New Roman" w:hAnsi="Times New Roman" w:cs="Times New Roman"/>
        </w:rPr>
      </w:pPr>
      <w:r>
        <w:rPr>
          <w:rFonts w:ascii="Times New Roman" w:hAnsi="Times New Roman" w:cs="Times New Roman"/>
        </w:rPr>
        <w:t>If there is a deductible to pay and it has yet to be fulfilled, the full amount is due before each session until the deductible is met.</w:t>
      </w:r>
    </w:p>
    <w:p w:rsidR="009F2706" w:rsidP="009F2706" w14:paraId="78725ED4" w14:textId="45E541A3">
      <w:pPr>
        <w:rPr>
          <w:rFonts w:ascii="Times New Roman" w:hAnsi="Times New Roman" w:cs="Times New Roman"/>
        </w:rPr>
      </w:pPr>
      <w:r w:rsidRPr="002E149D">
        <w:rPr>
          <w:rFonts w:ascii="Times New Roman" w:hAnsi="Times New Roman" w:cs="Times New Roman"/>
          <w:i/>
          <w:iCs/>
        </w:rPr>
        <w:t>Credit Card</w:t>
      </w:r>
      <w:r>
        <w:rPr>
          <w:rFonts w:ascii="Times New Roman" w:hAnsi="Times New Roman" w:cs="Times New Roman"/>
        </w:rPr>
        <w:t>: Each client must have a credit card on file</w:t>
      </w:r>
      <w:r w:rsidR="002E149D">
        <w:rPr>
          <w:rFonts w:ascii="Times New Roman" w:hAnsi="Times New Roman" w:cs="Times New Roman"/>
        </w:rPr>
        <w:t xml:space="preserve">. </w:t>
      </w:r>
    </w:p>
    <w:p w:rsidR="002D6CFE" w:rsidP="002D6CFE" w14:paraId="3A81B312" w14:textId="668B0323">
      <w:pPr>
        <w:rPr>
          <w:rFonts w:ascii="Times New Roman" w:hAnsi="Times New Roman" w:cs="Times New Roman"/>
        </w:rPr>
      </w:pPr>
      <w:r>
        <w:rPr>
          <w:rFonts w:ascii="Times New Roman" w:hAnsi="Times New Roman" w:cs="Times New Roman"/>
        </w:rPr>
        <w:t xml:space="preserve">After the client’s session, the visit will be sent through the insurance on file and the credit card will be charged for the remaining amount. </w:t>
      </w:r>
    </w:p>
    <w:p w:rsidR="002D6CFE" w:rsidP="002D6CFE" w14:paraId="01E0696B" w14:textId="0B7F6809">
      <w:pPr>
        <w:rPr>
          <w:rFonts w:ascii="Times New Roman" w:hAnsi="Times New Roman" w:cs="Times New Roman"/>
        </w:rPr>
      </w:pPr>
      <w:r>
        <w:rPr>
          <w:rFonts w:ascii="Times New Roman" w:hAnsi="Times New Roman" w:cs="Times New Roman"/>
        </w:rPr>
        <w:t>Clients are also responsible for:</w:t>
      </w:r>
    </w:p>
    <w:p w:rsidR="002D6CFE" w:rsidP="002D6CFE" w14:paraId="335DFAC0" w14:textId="26E7A217">
      <w:pPr>
        <w:pStyle w:val="ListParagraph"/>
        <w:numPr>
          <w:ilvl w:val="0"/>
          <w:numId w:val="7"/>
        </w:numPr>
        <w:rPr>
          <w:rFonts w:ascii="Times New Roman" w:hAnsi="Times New Roman" w:cs="Times New Roman"/>
        </w:rPr>
      </w:pPr>
      <w:r>
        <w:rPr>
          <w:rFonts w:ascii="Times New Roman" w:hAnsi="Times New Roman" w:cs="Times New Roman"/>
        </w:rPr>
        <w:t>Any fees accrued</w:t>
      </w:r>
    </w:p>
    <w:p w:rsidR="002D6CFE" w:rsidP="002D6CFE" w14:paraId="3184B71B" w14:textId="5FBB295C">
      <w:pPr>
        <w:pStyle w:val="ListParagraph"/>
        <w:numPr>
          <w:ilvl w:val="0"/>
          <w:numId w:val="7"/>
        </w:numPr>
        <w:rPr>
          <w:rFonts w:ascii="Times New Roman" w:hAnsi="Times New Roman" w:cs="Times New Roman"/>
        </w:rPr>
      </w:pPr>
      <w:r>
        <w:rPr>
          <w:rFonts w:ascii="Times New Roman" w:hAnsi="Times New Roman" w:cs="Times New Roman"/>
        </w:rPr>
        <w:t>Deductibles</w:t>
      </w:r>
    </w:p>
    <w:p w:rsidR="002D6CFE" w:rsidP="002D6CFE" w14:paraId="47AEDE9D" w14:textId="06872455">
      <w:pPr>
        <w:pStyle w:val="ListParagraph"/>
        <w:numPr>
          <w:ilvl w:val="0"/>
          <w:numId w:val="7"/>
        </w:numPr>
        <w:rPr>
          <w:rFonts w:ascii="Times New Roman" w:hAnsi="Times New Roman" w:cs="Times New Roman"/>
        </w:rPr>
      </w:pPr>
      <w:r>
        <w:rPr>
          <w:rFonts w:ascii="Times New Roman" w:hAnsi="Times New Roman" w:cs="Times New Roman"/>
        </w:rPr>
        <w:t>Co-pays</w:t>
      </w:r>
    </w:p>
    <w:p w:rsidR="005B1876" w:rsidRPr="005B1876" w:rsidP="005B1876" w14:paraId="346F8990" w14:textId="42A4A5DB">
      <w:pPr>
        <w:rPr>
          <w:rFonts w:ascii="Times New Roman" w:hAnsi="Times New Roman" w:cs="Times New Roman"/>
        </w:rPr>
      </w:pPr>
      <w:r w:rsidRPr="005B1876">
        <w:rPr>
          <w:rFonts w:ascii="Times New Roman" w:hAnsi="Times New Roman" w:cs="Times New Roman"/>
          <w:i/>
          <w:iCs/>
        </w:rPr>
        <w:t>Service Fee</w:t>
      </w:r>
      <w:r>
        <w:rPr>
          <w:rFonts w:ascii="Times New Roman" w:hAnsi="Times New Roman" w:cs="Times New Roman"/>
        </w:rPr>
        <w:t>: There will be a $25.00 fee for any charges that are declined</w:t>
      </w:r>
      <w:r w:rsidR="00AA5EB8">
        <w:rPr>
          <w:rFonts w:ascii="Times New Roman" w:hAnsi="Times New Roman" w:cs="Times New Roman"/>
        </w:rPr>
        <w:t>.</w:t>
      </w:r>
      <w:r>
        <w:rPr>
          <w:rFonts w:ascii="Times New Roman" w:hAnsi="Times New Roman" w:cs="Times New Roman"/>
        </w:rPr>
        <w:t xml:space="preserve"> </w:t>
      </w:r>
    </w:p>
    <w:p w:rsidR="002E149D" w:rsidP="009F2706" w14:paraId="3D52F234" w14:textId="0094D68A">
      <w:pPr>
        <w:rPr>
          <w:rFonts w:ascii="Times New Roman" w:hAnsi="Times New Roman" w:cs="Times New Roman"/>
        </w:rPr>
      </w:pPr>
      <w:r w:rsidRPr="002E149D">
        <w:rPr>
          <w:rFonts w:ascii="Times New Roman" w:hAnsi="Times New Roman" w:cs="Times New Roman"/>
          <w:i/>
          <w:iCs/>
        </w:rPr>
        <w:t>Current therapy session rates</w:t>
      </w:r>
      <w:r>
        <w:rPr>
          <w:rFonts w:ascii="Times New Roman" w:hAnsi="Times New Roman" w:cs="Times New Roman"/>
        </w:rPr>
        <w:t>:</w:t>
      </w:r>
    </w:p>
    <w:p w:rsidR="002E149D" w:rsidP="002E149D" w14:paraId="4DF7B327" w14:textId="529EA225">
      <w:pPr>
        <w:pStyle w:val="ListParagraph"/>
        <w:numPr>
          <w:ilvl w:val="0"/>
          <w:numId w:val="5"/>
        </w:numPr>
        <w:rPr>
          <w:rFonts w:ascii="Times New Roman" w:hAnsi="Times New Roman" w:cs="Times New Roman"/>
        </w:rPr>
      </w:pPr>
      <w:r>
        <w:rPr>
          <w:rFonts w:ascii="Times New Roman" w:hAnsi="Times New Roman" w:cs="Times New Roman"/>
        </w:rPr>
        <w:t>Family Counseling- $150.00</w:t>
      </w:r>
    </w:p>
    <w:p w:rsidR="002E149D" w:rsidP="002E149D" w14:paraId="0683D7FA" w14:textId="0E99F3CD">
      <w:pPr>
        <w:pStyle w:val="ListParagraph"/>
        <w:numPr>
          <w:ilvl w:val="0"/>
          <w:numId w:val="5"/>
        </w:numPr>
        <w:rPr>
          <w:rFonts w:ascii="Times New Roman" w:hAnsi="Times New Roman" w:cs="Times New Roman"/>
        </w:rPr>
      </w:pPr>
      <w:r>
        <w:rPr>
          <w:rFonts w:ascii="Times New Roman" w:hAnsi="Times New Roman" w:cs="Times New Roman"/>
        </w:rPr>
        <w:t>Individual- $100.00</w:t>
      </w:r>
    </w:p>
    <w:p w:rsidR="002E149D" w:rsidRPr="002E149D" w:rsidP="002E149D" w14:paraId="569337CC" w14:textId="22FE6296">
      <w:pPr>
        <w:pStyle w:val="ListParagraph"/>
        <w:numPr>
          <w:ilvl w:val="0"/>
          <w:numId w:val="5"/>
        </w:numPr>
        <w:rPr>
          <w:rFonts w:ascii="Times New Roman" w:hAnsi="Times New Roman" w:cs="Times New Roman"/>
        </w:rPr>
      </w:pPr>
      <w:r>
        <w:rPr>
          <w:rFonts w:ascii="Times New Roman" w:hAnsi="Times New Roman" w:cs="Times New Roman"/>
        </w:rPr>
        <w:t>Group- $65.00</w:t>
      </w:r>
    </w:p>
    <w:p w:rsidR="002E149D" w:rsidP="009F2706" w14:paraId="6C0B8F44" w14:textId="6B38326F">
      <w:pPr>
        <w:rPr>
          <w:rFonts w:ascii="Times New Roman" w:hAnsi="Times New Roman" w:cs="Times New Roman"/>
        </w:rPr>
      </w:pPr>
      <w:r>
        <w:rPr>
          <w:rFonts w:ascii="Times New Roman" w:hAnsi="Times New Roman" w:cs="Times New Roman"/>
        </w:rPr>
        <w:t>Note that these rates are subject to change.</w:t>
      </w:r>
    </w:p>
    <w:p w:rsidR="002E149D" w:rsidP="009F2706" w14:paraId="287183ED" w14:textId="6C2BA051">
      <w:pPr>
        <w:rPr>
          <w:rFonts w:ascii="Times New Roman" w:hAnsi="Times New Roman" w:cs="Times New Roman"/>
        </w:rPr>
      </w:pPr>
      <w:r>
        <w:rPr>
          <w:rFonts w:ascii="Times New Roman" w:hAnsi="Times New Roman" w:cs="Times New Roman"/>
        </w:rPr>
        <w:t xml:space="preserve">Please note that insurance coverage is subject to change. </w:t>
      </w:r>
    </w:p>
    <w:p w:rsidR="00380628" w:rsidP="009F2706" w14:paraId="695AFC13" w14:textId="77777777">
      <w:pPr>
        <w:rPr>
          <w:rFonts w:ascii="Times New Roman" w:hAnsi="Times New Roman" w:cs="Times New Roman"/>
        </w:rPr>
      </w:pPr>
      <w:r>
        <w:rPr>
          <w:rFonts w:ascii="Times New Roman" w:hAnsi="Times New Roman" w:cs="Times New Roman"/>
        </w:rPr>
        <w:t>Client</w:t>
      </w:r>
      <w:r w:rsidR="002D6CFE">
        <w:rPr>
          <w:rFonts w:ascii="Times New Roman" w:hAnsi="Times New Roman" w:cs="Times New Roman"/>
        </w:rPr>
        <w:t>s are responsible for verifying current coverage</w:t>
      </w:r>
      <w:r>
        <w:rPr>
          <w:rFonts w:ascii="Times New Roman" w:hAnsi="Times New Roman" w:cs="Times New Roman"/>
        </w:rPr>
        <w:t xml:space="preserve"> changes through </w:t>
      </w:r>
      <w:r w:rsidR="002D6CFE">
        <w:rPr>
          <w:rFonts w:ascii="Times New Roman" w:hAnsi="Times New Roman" w:cs="Times New Roman"/>
        </w:rPr>
        <w:t xml:space="preserve">their provider. </w:t>
      </w:r>
    </w:p>
    <w:p w:rsidR="00C47147" w:rsidRPr="00C47147" w:rsidP="009F2706" w14:paraId="275D2083" w14:textId="0A8D683A">
      <w:pPr>
        <w:rPr>
          <w:rFonts w:ascii="Times New Roman" w:hAnsi="Times New Roman" w:cs="Times New Roman"/>
        </w:rPr>
      </w:pPr>
      <w:r w:rsidRPr="00C47147">
        <w:rPr>
          <w:rFonts w:ascii="Times New Roman" w:hAnsi="Times New Roman" w:cs="Times New Roman"/>
          <w:i/>
          <w:iCs/>
        </w:rPr>
        <w:t>Sliding Scale:</w:t>
      </w:r>
      <w:r>
        <w:rPr>
          <w:rFonts w:ascii="Times New Roman" w:hAnsi="Times New Roman" w:cs="Times New Roman"/>
          <w:i/>
          <w:iCs/>
        </w:rPr>
        <w:t xml:space="preserve"> </w:t>
      </w:r>
      <w:r>
        <w:rPr>
          <w:rFonts w:ascii="Times New Roman" w:hAnsi="Times New Roman" w:cs="Times New Roman"/>
        </w:rPr>
        <w:t xml:space="preserve">If you find yourself in financial difficulties and having issues paying for services, </w:t>
      </w:r>
      <w:r w:rsidR="00E600AF">
        <w:rPr>
          <w:rFonts w:ascii="Times New Roman" w:hAnsi="Times New Roman" w:cs="Times New Roman"/>
        </w:rPr>
        <w:t xml:space="preserve">Blue Moon offers a sliding scale </w:t>
      </w:r>
      <w:r w:rsidR="00840698">
        <w:rPr>
          <w:rFonts w:ascii="Times New Roman" w:hAnsi="Times New Roman" w:cs="Times New Roman"/>
        </w:rPr>
        <w:t>fee based on verified financial criteria.</w:t>
      </w:r>
      <w:r w:rsidR="00E600AF">
        <w:rPr>
          <w:rFonts w:ascii="Times New Roman" w:hAnsi="Times New Roman" w:cs="Times New Roman"/>
        </w:rPr>
        <w:t xml:space="preserve"> Everyone deserves the right to treatment. </w:t>
      </w:r>
    </w:p>
    <w:p w:rsidR="00A13042" w:rsidP="00A13042" w14:paraId="59D5778B" w14:textId="77777777">
      <w:pPr>
        <w:rPr>
          <w:rFonts w:ascii="Times New Roman" w:hAnsi="Times New Roman" w:cs="Times New Roman"/>
          <w:i/>
          <w:iCs/>
        </w:rPr>
      </w:pPr>
    </w:p>
    <w:p w:rsidR="00A13042" w:rsidP="00A13042" w14:paraId="622C0811" w14:textId="77777777">
      <w:pPr>
        <w:jc w:val="center"/>
        <w:rPr>
          <w:rFonts w:ascii="Times New Roman" w:hAnsi="Times New Roman" w:cs="Times New Roman"/>
          <w:b/>
          <w:bCs/>
        </w:rPr>
      </w:pPr>
      <w:r w:rsidRPr="005574A8">
        <w:rPr>
          <w:rFonts w:ascii="Times New Roman" w:hAnsi="Times New Roman" w:cs="Times New Roman"/>
          <w:b/>
          <w:bCs/>
        </w:rPr>
        <w:t xml:space="preserve">Cancellation, </w:t>
      </w:r>
      <w:r>
        <w:rPr>
          <w:rFonts w:ascii="Times New Roman" w:hAnsi="Times New Roman" w:cs="Times New Roman"/>
          <w:b/>
          <w:bCs/>
        </w:rPr>
        <w:t>n</w:t>
      </w:r>
      <w:r w:rsidRPr="005574A8">
        <w:rPr>
          <w:rFonts w:ascii="Times New Roman" w:hAnsi="Times New Roman" w:cs="Times New Roman"/>
          <w:b/>
          <w:bCs/>
        </w:rPr>
        <w:t>o-</w:t>
      </w:r>
      <w:r>
        <w:rPr>
          <w:rFonts w:ascii="Times New Roman" w:hAnsi="Times New Roman" w:cs="Times New Roman"/>
          <w:b/>
          <w:bCs/>
        </w:rPr>
        <w:t>s</w:t>
      </w:r>
      <w:r w:rsidRPr="005574A8">
        <w:rPr>
          <w:rFonts w:ascii="Times New Roman" w:hAnsi="Times New Roman" w:cs="Times New Roman"/>
          <w:b/>
          <w:bCs/>
        </w:rPr>
        <w:t xml:space="preserve">hows, and </w:t>
      </w:r>
      <w:r>
        <w:rPr>
          <w:rFonts w:ascii="Times New Roman" w:hAnsi="Times New Roman" w:cs="Times New Roman"/>
          <w:b/>
          <w:bCs/>
        </w:rPr>
        <w:t>l</w:t>
      </w:r>
      <w:r w:rsidRPr="005574A8">
        <w:rPr>
          <w:rFonts w:ascii="Times New Roman" w:hAnsi="Times New Roman" w:cs="Times New Roman"/>
          <w:b/>
          <w:bCs/>
        </w:rPr>
        <w:t>ate arrivals</w:t>
      </w:r>
      <w:r>
        <w:rPr>
          <w:rFonts w:ascii="Times New Roman" w:hAnsi="Times New Roman" w:cs="Times New Roman"/>
          <w:b/>
          <w:bCs/>
        </w:rPr>
        <w:t>:</w:t>
      </w:r>
    </w:p>
    <w:p w:rsidR="002D6CFE" w:rsidP="00A13042" w14:paraId="12131FB1" w14:textId="0381A47A">
      <w:pPr>
        <w:rPr>
          <w:rFonts w:ascii="Times New Roman" w:hAnsi="Times New Roman" w:cs="Times New Roman"/>
        </w:rPr>
      </w:pPr>
      <w:r>
        <w:rPr>
          <w:rFonts w:ascii="Times New Roman" w:hAnsi="Times New Roman" w:cs="Times New Roman"/>
        </w:rPr>
        <w:t>If you need to cancel or reschedule an</w:t>
      </w:r>
      <w:r w:rsidR="00A57069">
        <w:rPr>
          <w:rFonts w:ascii="Times New Roman" w:hAnsi="Times New Roman" w:cs="Times New Roman"/>
        </w:rPr>
        <w:t xml:space="preserve"> </w:t>
      </w:r>
      <w:r>
        <w:rPr>
          <w:rFonts w:ascii="Times New Roman" w:hAnsi="Times New Roman" w:cs="Times New Roman"/>
        </w:rPr>
        <w:t xml:space="preserve">appointment, please notify Blue Moon Services with a minimum of 24 hours </w:t>
      </w:r>
      <w:r w:rsidR="00A57069">
        <w:rPr>
          <w:rFonts w:ascii="Times New Roman" w:hAnsi="Times New Roman" w:cs="Times New Roman"/>
        </w:rPr>
        <w:t xml:space="preserve">advance </w:t>
      </w:r>
      <w:r>
        <w:rPr>
          <w:rFonts w:ascii="Times New Roman" w:hAnsi="Times New Roman" w:cs="Times New Roman"/>
        </w:rPr>
        <w:t>notice.  This does not include</w:t>
      </w:r>
      <w:r w:rsidR="00A57069">
        <w:rPr>
          <w:rFonts w:ascii="Times New Roman" w:hAnsi="Times New Roman" w:cs="Times New Roman"/>
        </w:rPr>
        <w:t xml:space="preserve"> </w:t>
      </w:r>
      <w:r>
        <w:rPr>
          <w:rFonts w:ascii="Times New Roman" w:hAnsi="Times New Roman" w:cs="Times New Roman"/>
        </w:rPr>
        <w:t>weekend</w:t>
      </w:r>
      <w:r w:rsidR="00A57069">
        <w:rPr>
          <w:rFonts w:ascii="Times New Roman" w:hAnsi="Times New Roman" w:cs="Times New Roman"/>
        </w:rPr>
        <w:t xml:space="preserve">s or holidays. </w:t>
      </w:r>
      <w:r w:rsidR="00CA0A50">
        <w:rPr>
          <w:rFonts w:ascii="Times New Roman" w:hAnsi="Times New Roman" w:cs="Times New Roman"/>
        </w:rPr>
        <w:t>(For example: if</w:t>
      </w:r>
      <w:r w:rsidR="00A57069">
        <w:rPr>
          <w:rFonts w:ascii="Times New Roman" w:hAnsi="Times New Roman" w:cs="Times New Roman"/>
        </w:rPr>
        <w:t xml:space="preserve"> you have an appointment on Monday at 10 am, you must cancel your appointment by 10 am the prior Friday.</w:t>
      </w:r>
      <w:r w:rsidR="00CA0A50">
        <w:rPr>
          <w:rFonts w:ascii="Times New Roman" w:hAnsi="Times New Roman" w:cs="Times New Roman"/>
        </w:rPr>
        <w:t xml:space="preserve">) Cancellations or requests to reschedule with less than 24 hours' notice, will result in the client being billed for the current scheduled </w:t>
      </w:r>
      <w:r w:rsidR="00880F56">
        <w:rPr>
          <w:rFonts w:ascii="Times New Roman" w:hAnsi="Times New Roman" w:cs="Times New Roman"/>
        </w:rPr>
        <w:t>appointment.</w:t>
      </w:r>
    </w:p>
    <w:p w:rsidR="00A57069" w:rsidP="006E1E6D" w14:paraId="61C91154" w14:textId="65A5FE26">
      <w:pPr>
        <w:rPr>
          <w:rFonts w:ascii="Times New Roman" w:hAnsi="Times New Roman" w:cs="Times New Roman"/>
        </w:rPr>
      </w:pPr>
      <w:r w:rsidRPr="00A57069">
        <w:rPr>
          <w:rFonts w:ascii="Times New Roman" w:hAnsi="Times New Roman" w:cs="Times New Roman"/>
          <w:i/>
          <w:iCs/>
        </w:rPr>
        <w:t>No-shows</w:t>
      </w:r>
      <w:r>
        <w:rPr>
          <w:rFonts w:ascii="Times New Roman" w:hAnsi="Times New Roman" w:cs="Times New Roman"/>
        </w:rPr>
        <w:t xml:space="preserve">: Failure to attend with no notice (no-show) will </w:t>
      </w:r>
      <w:r w:rsidR="006E1E6D">
        <w:rPr>
          <w:rFonts w:ascii="Times New Roman" w:hAnsi="Times New Roman" w:cs="Times New Roman"/>
        </w:rPr>
        <w:t xml:space="preserve">result in the client being charged in full. Insurance companies </w:t>
      </w:r>
      <w:r w:rsidR="00880F56">
        <w:rPr>
          <w:rFonts w:ascii="Times New Roman" w:hAnsi="Times New Roman" w:cs="Times New Roman"/>
        </w:rPr>
        <w:t>typically do not cover the costs</w:t>
      </w:r>
      <w:r w:rsidR="006E1E6D">
        <w:rPr>
          <w:rFonts w:ascii="Times New Roman" w:hAnsi="Times New Roman" w:cs="Times New Roman"/>
        </w:rPr>
        <w:t xml:space="preserve"> for no-shows or missed appointments.</w:t>
      </w:r>
    </w:p>
    <w:p w:rsidR="006E1E6D" w:rsidP="006E1E6D" w14:paraId="74AAF754" w14:textId="4A0928CA">
      <w:pPr>
        <w:pStyle w:val="ListParagraph"/>
        <w:numPr>
          <w:ilvl w:val="0"/>
          <w:numId w:val="9"/>
        </w:numPr>
        <w:rPr>
          <w:rFonts w:ascii="Times New Roman" w:hAnsi="Times New Roman" w:cs="Times New Roman"/>
        </w:rPr>
      </w:pPr>
      <w:r>
        <w:rPr>
          <w:rFonts w:ascii="Times New Roman" w:hAnsi="Times New Roman" w:cs="Times New Roman"/>
        </w:rPr>
        <w:t xml:space="preserve">If a client misses </w:t>
      </w:r>
      <w:r w:rsidR="00843F37">
        <w:rPr>
          <w:rFonts w:ascii="Times New Roman" w:hAnsi="Times New Roman" w:cs="Times New Roman"/>
        </w:rPr>
        <w:t>three (</w:t>
      </w:r>
      <w:r>
        <w:rPr>
          <w:rFonts w:ascii="Times New Roman" w:hAnsi="Times New Roman" w:cs="Times New Roman"/>
        </w:rPr>
        <w:t>3</w:t>
      </w:r>
      <w:r w:rsidR="00843F37">
        <w:rPr>
          <w:rFonts w:ascii="Times New Roman" w:hAnsi="Times New Roman" w:cs="Times New Roman"/>
        </w:rPr>
        <w:t>)</w:t>
      </w:r>
      <w:r>
        <w:rPr>
          <w:rFonts w:ascii="Times New Roman" w:hAnsi="Times New Roman" w:cs="Times New Roman"/>
        </w:rPr>
        <w:t xml:space="preserve"> appointments, the counselor has the right to terminate sessions. They </w:t>
      </w:r>
      <w:r w:rsidR="00EF53F6">
        <w:rPr>
          <w:rFonts w:ascii="Times New Roman" w:hAnsi="Times New Roman" w:cs="Times New Roman"/>
        </w:rPr>
        <w:t>may</w:t>
      </w:r>
      <w:r>
        <w:rPr>
          <w:rFonts w:ascii="Times New Roman" w:hAnsi="Times New Roman" w:cs="Times New Roman"/>
        </w:rPr>
        <w:t xml:space="preserve"> refer the client to another therapist</w:t>
      </w:r>
      <w:r w:rsidR="00573ABB">
        <w:rPr>
          <w:rFonts w:ascii="Times New Roman" w:hAnsi="Times New Roman" w:cs="Times New Roman"/>
        </w:rPr>
        <w:t xml:space="preserve">. </w:t>
      </w:r>
    </w:p>
    <w:p w:rsidR="00380628" w:rsidP="002F5E96" w14:paraId="5D00DA11" w14:textId="77777777">
      <w:pPr>
        <w:rPr>
          <w:rFonts w:ascii="Times New Roman" w:hAnsi="Times New Roman" w:cs="Times New Roman"/>
          <w:b/>
          <w:bCs/>
        </w:rPr>
      </w:pPr>
    </w:p>
    <w:p w:rsidR="002F5E96" w:rsidRPr="002F5E96" w:rsidP="00C87E0F" w14:paraId="2D59E669" w14:textId="247FFC5A">
      <w:pPr>
        <w:jc w:val="center"/>
        <w:rPr>
          <w:rFonts w:ascii="Times New Roman" w:hAnsi="Times New Roman" w:cs="Times New Roman"/>
          <w:b/>
          <w:bCs/>
        </w:rPr>
      </w:pPr>
      <w:r>
        <w:rPr>
          <w:rFonts w:ascii="Times New Roman" w:hAnsi="Times New Roman" w:cs="Times New Roman"/>
          <w:b/>
          <w:bCs/>
        </w:rPr>
        <w:t>Communication/Telephone:</w:t>
      </w:r>
    </w:p>
    <w:p w:rsidR="002E149D" w:rsidP="009F2706" w14:paraId="228AEE77" w14:textId="6C899872">
      <w:pPr>
        <w:rPr>
          <w:rFonts w:ascii="Times New Roman" w:hAnsi="Times New Roman" w:cs="Times New Roman"/>
        </w:rPr>
      </w:pPr>
      <w:r>
        <w:rPr>
          <w:rFonts w:ascii="Times New Roman" w:hAnsi="Times New Roman" w:cs="Times New Roman"/>
        </w:rPr>
        <w:t xml:space="preserve">If you have any questions or concerns, please contact Blue Moon at: 1-800-973-6666(Moon.) </w:t>
      </w:r>
      <w:r w:rsidR="00000000">
        <w:rPr>
          <w:rFonts w:ascii="Times New Roman" w:hAnsi="Times New Roman" w:cs="Times New Roman"/>
        </w:rPr>
        <w:t xml:space="preserve">Blue Moon Services will not always be available via telephone. Please feel free </w:t>
      </w:r>
      <w:r w:rsidR="001F77D7">
        <w:rPr>
          <w:rFonts w:ascii="Times New Roman" w:hAnsi="Times New Roman" w:cs="Times New Roman"/>
        </w:rPr>
        <w:t xml:space="preserve">to leave a message and the counselor will call back at their earliest convenience. Clients may also send an e-mail to their therapist at: </w:t>
      </w:r>
      <w:hyperlink r:id="rId5" w:history="1">
        <w:r w:rsidRPr="006F10B3" w:rsidR="00420594">
          <w:rPr>
            <w:rStyle w:val="Hyperlink"/>
            <w:rFonts w:ascii="Times New Roman" w:hAnsi="Times New Roman" w:cs="Times New Roman"/>
          </w:rPr>
          <w:t>bluemoonservices@gmail.com</w:t>
        </w:r>
      </w:hyperlink>
      <w:r w:rsidR="00420594">
        <w:rPr>
          <w:rFonts w:ascii="Times New Roman" w:hAnsi="Times New Roman" w:cs="Times New Roman"/>
        </w:rPr>
        <w:t>.</w:t>
      </w:r>
    </w:p>
    <w:p w:rsidR="00380628" w:rsidP="009F2706" w14:paraId="06E7D1CD" w14:textId="77777777">
      <w:pPr>
        <w:rPr>
          <w:rFonts w:ascii="Times New Roman" w:hAnsi="Times New Roman" w:cs="Times New Roman"/>
          <w:b/>
          <w:bCs/>
        </w:rPr>
      </w:pPr>
    </w:p>
    <w:p w:rsidR="00F41797" w:rsidP="00C87E0F" w14:paraId="11DF40B6" w14:textId="04BAA20F">
      <w:pPr>
        <w:jc w:val="center"/>
        <w:rPr>
          <w:rFonts w:ascii="Times New Roman" w:hAnsi="Times New Roman" w:cs="Times New Roman"/>
        </w:rPr>
      </w:pPr>
      <w:r w:rsidRPr="00F41797">
        <w:rPr>
          <w:rFonts w:ascii="Times New Roman" w:hAnsi="Times New Roman" w:cs="Times New Roman"/>
          <w:b/>
          <w:bCs/>
        </w:rPr>
        <w:t>Emergency</w:t>
      </w:r>
      <w:r>
        <w:rPr>
          <w:rFonts w:ascii="Times New Roman" w:hAnsi="Times New Roman" w:cs="Times New Roman"/>
        </w:rPr>
        <w:t>:</w:t>
      </w:r>
    </w:p>
    <w:p w:rsidR="00420594" w:rsidP="009F2706" w14:paraId="5AC4CFFE" w14:textId="230BE007">
      <w:pPr>
        <w:rPr>
          <w:rFonts w:ascii="Times New Roman" w:hAnsi="Times New Roman" w:cs="Times New Roman"/>
        </w:rPr>
      </w:pPr>
      <w:r w:rsidRPr="00420594">
        <w:rPr>
          <w:rFonts w:ascii="Times New Roman" w:hAnsi="Times New Roman" w:cs="Times New Roman"/>
          <w:i/>
          <w:iCs/>
        </w:rPr>
        <w:t xml:space="preserve">Incapacitation or Death: </w:t>
      </w:r>
      <w:r w:rsidR="00843F37">
        <w:rPr>
          <w:rFonts w:ascii="Times New Roman" w:hAnsi="Times New Roman" w:cs="Times New Roman"/>
        </w:rPr>
        <w:t>If</w:t>
      </w:r>
      <w:r>
        <w:rPr>
          <w:rFonts w:ascii="Times New Roman" w:hAnsi="Times New Roman" w:cs="Times New Roman"/>
        </w:rPr>
        <w:t xml:space="preserve"> the client’s therapist becomes incapacitated or dies, the </w:t>
      </w:r>
      <w:r w:rsidR="003B7EC2">
        <w:rPr>
          <w:rFonts w:ascii="Times New Roman" w:hAnsi="Times New Roman" w:cs="Times New Roman"/>
        </w:rPr>
        <w:t xml:space="preserve">agency will reach out to the client to assist with transferring </w:t>
      </w:r>
      <w:r w:rsidR="00694FBF">
        <w:rPr>
          <w:rFonts w:ascii="Times New Roman" w:hAnsi="Times New Roman" w:cs="Times New Roman"/>
        </w:rPr>
        <w:t>any</w:t>
      </w:r>
      <w:r w:rsidR="003B7EC2">
        <w:rPr>
          <w:rFonts w:ascii="Times New Roman" w:hAnsi="Times New Roman" w:cs="Times New Roman"/>
        </w:rPr>
        <w:t xml:space="preserve"> current</w:t>
      </w:r>
      <w:r w:rsidR="00694FBF">
        <w:rPr>
          <w:rFonts w:ascii="Times New Roman" w:hAnsi="Times New Roman" w:cs="Times New Roman"/>
        </w:rPr>
        <w:t xml:space="preserve"> or </w:t>
      </w:r>
      <w:r w:rsidR="003B7EC2">
        <w:rPr>
          <w:rFonts w:ascii="Times New Roman" w:hAnsi="Times New Roman" w:cs="Times New Roman"/>
        </w:rPr>
        <w:t>future session</w:t>
      </w:r>
      <w:r w:rsidR="00694FBF">
        <w:rPr>
          <w:rFonts w:ascii="Times New Roman" w:hAnsi="Times New Roman" w:cs="Times New Roman"/>
        </w:rPr>
        <w:t>s</w:t>
      </w:r>
      <w:r w:rsidR="003B7EC2">
        <w:rPr>
          <w:rFonts w:ascii="Times New Roman" w:hAnsi="Times New Roman" w:cs="Times New Roman"/>
        </w:rPr>
        <w:t xml:space="preserve"> to another available counselor. </w:t>
      </w:r>
    </w:p>
    <w:p w:rsidR="00843F37" w:rsidP="009F2706" w14:paraId="445CC0DD" w14:textId="576EB4EA">
      <w:pPr>
        <w:rPr>
          <w:rFonts w:ascii="Times New Roman" w:hAnsi="Times New Roman" w:cs="Times New Roman"/>
        </w:rPr>
      </w:pPr>
      <w:r>
        <w:rPr>
          <w:rFonts w:ascii="Times New Roman" w:hAnsi="Times New Roman" w:cs="Times New Roman"/>
        </w:rPr>
        <w:t>If the counselor is on vacation or plans to be unavailable for an extended amount of time, arrangements will be made</w:t>
      </w:r>
      <w:r w:rsidR="00924E25">
        <w:rPr>
          <w:rFonts w:ascii="Times New Roman" w:hAnsi="Times New Roman" w:cs="Times New Roman"/>
        </w:rPr>
        <w:t xml:space="preserve"> in advance</w:t>
      </w:r>
      <w:r>
        <w:rPr>
          <w:rFonts w:ascii="Times New Roman" w:hAnsi="Times New Roman" w:cs="Times New Roman"/>
        </w:rPr>
        <w:t xml:space="preserve"> </w:t>
      </w:r>
      <w:r w:rsidR="00924E25">
        <w:rPr>
          <w:rFonts w:ascii="Times New Roman" w:hAnsi="Times New Roman" w:cs="Times New Roman"/>
        </w:rPr>
        <w:t xml:space="preserve">to schedule sessions with an alternative counselor during that time. </w:t>
      </w:r>
    </w:p>
    <w:p w:rsidR="00843F37" w:rsidP="009F2706" w14:paraId="2AE4C373" w14:textId="6A0CA2ED">
      <w:pPr>
        <w:rPr>
          <w:rFonts w:ascii="Times New Roman" w:hAnsi="Times New Roman" w:cs="Times New Roman"/>
        </w:rPr>
      </w:pPr>
      <w:r w:rsidRPr="00843F37">
        <w:rPr>
          <w:rFonts w:ascii="Times New Roman" w:hAnsi="Times New Roman" w:cs="Times New Roman"/>
          <w:i/>
          <w:iCs/>
        </w:rPr>
        <w:t>Experiencing a crisis</w:t>
      </w:r>
      <w:r>
        <w:rPr>
          <w:rFonts w:ascii="Times New Roman" w:hAnsi="Times New Roman" w:cs="Times New Roman"/>
        </w:rPr>
        <w:t xml:space="preserve">: </w:t>
      </w:r>
      <w:r w:rsidR="002D50DF">
        <w:rPr>
          <w:rFonts w:ascii="Times New Roman" w:hAnsi="Times New Roman" w:cs="Times New Roman"/>
        </w:rPr>
        <w:t>If</w:t>
      </w:r>
      <w:r>
        <w:rPr>
          <w:rFonts w:ascii="Times New Roman" w:hAnsi="Times New Roman" w:cs="Times New Roman"/>
        </w:rPr>
        <w:t xml:space="preserve"> the client is experiencing a crisis</w:t>
      </w:r>
      <w:r w:rsidR="002D50DF">
        <w:rPr>
          <w:rFonts w:ascii="Times New Roman" w:hAnsi="Times New Roman" w:cs="Times New Roman"/>
        </w:rPr>
        <w:t xml:space="preserve"> and cannot get a hold of their counselor, </w:t>
      </w:r>
      <w:r w:rsidR="00694FBF">
        <w:rPr>
          <w:rFonts w:ascii="Times New Roman" w:hAnsi="Times New Roman" w:cs="Times New Roman"/>
        </w:rPr>
        <w:t>here</w:t>
      </w:r>
      <w:r w:rsidR="002D50DF">
        <w:rPr>
          <w:rFonts w:ascii="Times New Roman" w:hAnsi="Times New Roman" w:cs="Times New Roman"/>
        </w:rPr>
        <w:t xml:space="preserve"> are a few option</w:t>
      </w:r>
      <w:r w:rsidR="00694FBF">
        <w:rPr>
          <w:rFonts w:ascii="Times New Roman" w:hAnsi="Times New Roman" w:cs="Times New Roman"/>
        </w:rPr>
        <w:t>s:</w:t>
      </w:r>
      <w:r w:rsidR="002D50DF">
        <w:rPr>
          <w:rFonts w:ascii="Times New Roman" w:hAnsi="Times New Roman" w:cs="Times New Roman"/>
        </w:rPr>
        <w:t xml:space="preserve"> </w:t>
      </w:r>
    </w:p>
    <w:p w:rsidR="002D50DF" w:rsidP="002D50DF" w14:paraId="217349BF" w14:textId="5B1CA5E4">
      <w:pPr>
        <w:pStyle w:val="ListParagraph"/>
        <w:numPr>
          <w:ilvl w:val="0"/>
          <w:numId w:val="9"/>
        </w:numPr>
        <w:rPr>
          <w:rFonts w:ascii="Times New Roman" w:hAnsi="Times New Roman" w:cs="Times New Roman"/>
        </w:rPr>
      </w:pPr>
      <w:r>
        <w:rPr>
          <w:rFonts w:ascii="Times New Roman" w:hAnsi="Times New Roman" w:cs="Times New Roman"/>
        </w:rPr>
        <w:t>Contact the</w:t>
      </w:r>
      <w:r w:rsidR="00C96E9A">
        <w:rPr>
          <w:rFonts w:ascii="Times New Roman" w:hAnsi="Times New Roman" w:cs="Times New Roman"/>
        </w:rPr>
        <w:t>ir</w:t>
      </w:r>
      <w:r>
        <w:rPr>
          <w:rFonts w:ascii="Times New Roman" w:hAnsi="Times New Roman" w:cs="Times New Roman"/>
        </w:rPr>
        <w:t xml:space="preserve"> primary care physician.</w:t>
      </w:r>
    </w:p>
    <w:p w:rsidR="002D50DF" w:rsidP="002D50DF" w14:paraId="08F3BA4F" w14:textId="334697D8">
      <w:pPr>
        <w:pStyle w:val="ListParagraph"/>
        <w:numPr>
          <w:ilvl w:val="0"/>
          <w:numId w:val="9"/>
        </w:numPr>
        <w:rPr>
          <w:rFonts w:ascii="Times New Roman" w:hAnsi="Times New Roman" w:cs="Times New Roman"/>
        </w:rPr>
      </w:pPr>
      <w:r>
        <w:rPr>
          <w:rFonts w:ascii="Times New Roman" w:hAnsi="Times New Roman" w:cs="Times New Roman"/>
        </w:rPr>
        <w:t>Please go to the nearest emergency room</w:t>
      </w:r>
    </w:p>
    <w:p w:rsidR="002D50DF" w:rsidP="002D50DF" w14:paraId="3958F3E6" w14:textId="23815395">
      <w:pPr>
        <w:pStyle w:val="ListParagraph"/>
        <w:numPr>
          <w:ilvl w:val="0"/>
          <w:numId w:val="9"/>
        </w:numPr>
        <w:rPr>
          <w:rFonts w:ascii="Times New Roman" w:hAnsi="Times New Roman" w:cs="Times New Roman"/>
        </w:rPr>
      </w:pPr>
      <w:r>
        <w:rPr>
          <w:rFonts w:ascii="Times New Roman" w:hAnsi="Times New Roman" w:cs="Times New Roman"/>
        </w:rPr>
        <w:t>Call 911</w:t>
      </w:r>
    </w:p>
    <w:p w:rsidR="002D50DF" w:rsidP="002D50DF" w14:paraId="7578D6C8" w14:textId="1D187CA8">
      <w:pPr>
        <w:pStyle w:val="ListParagraph"/>
        <w:numPr>
          <w:ilvl w:val="0"/>
          <w:numId w:val="9"/>
        </w:numPr>
        <w:rPr>
          <w:rFonts w:ascii="Times New Roman" w:hAnsi="Times New Roman" w:cs="Times New Roman"/>
        </w:rPr>
      </w:pPr>
      <w:r>
        <w:rPr>
          <w:rFonts w:ascii="Times New Roman" w:hAnsi="Times New Roman" w:cs="Times New Roman"/>
        </w:rPr>
        <w:t xml:space="preserve">Contact the Crisis hotline at 1-800-273-8255 (talk) </w:t>
      </w:r>
    </w:p>
    <w:p w:rsidR="002D50DF" w:rsidP="002D50DF" w14:paraId="0C80A590" w14:textId="21738299">
      <w:pPr>
        <w:pStyle w:val="ListParagraph"/>
        <w:numPr>
          <w:ilvl w:val="0"/>
          <w:numId w:val="9"/>
        </w:numPr>
        <w:rPr>
          <w:rFonts w:ascii="Times New Roman" w:hAnsi="Times New Roman" w:cs="Times New Roman"/>
        </w:rPr>
      </w:pPr>
      <w:r>
        <w:rPr>
          <w:rFonts w:ascii="Times New Roman" w:hAnsi="Times New Roman" w:cs="Times New Roman"/>
        </w:rPr>
        <w:t>Call the NAMI Helpline at 1-800-950-6264</w:t>
      </w:r>
    </w:p>
    <w:p w:rsidR="002D50DF" w:rsidP="002D50DF" w14:paraId="4ED2E399" w14:textId="17842AA2">
      <w:pPr>
        <w:pStyle w:val="ListParagraph"/>
        <w:numPr>
          <w:ilvl w:val="0"/>
          <w:numId w:val="9"/>
        </w:numPr>
        <w:rPr>
          <w:rFonts w:ascii="Times New Roman" w:hAnsi="Times New Roman" w:cs="Times New Roman"/>
        </w:rPr>
      </w:pPr>
      <w:r>
        <w:rPr>
          <w:rFonts w:ascii="Times New Roman" w:hAnsi="Times New Roman" w:cs="Times New Roman"/>
        </w:rPr>
        <w:t>Reach out to the Illinois Warmline at 1-866-359-7953</w:t>
      </w:r>
    </w:p>
    <w:p w:rsidR="00380628" w:rsidP="00C96E9A" w14:paraId="69D34ED9" w14:textId="77777777">
      <w:pPr>
        <w:rPr>
          <w:rFonts w:ascii="Times New Roman" w:hAnsi="Times New Roman" w:cs="Times New Roman"/>
          <w:b/>
          <w:bCs/>
        </w:rPr>
      </w:pPr>
    </w:p>
    <w:p w:rsidR="00C96E9A" w:rsidRPr="00C96E9A" w:rsidP="00C87E0F" w14:paraId="4118A7AC" w14:textId="4D7BB053">
      <w:pPr>
        <w:jc w:val="center"/>
        <w:rPr>
          <w:rFonts w:ascii="Times New Roman" w:hAnsi="Times New Roman" w:cs="Times New Roman"/>
        </w:rPr>
      </w:pPr>
      <w:r w:rsidRPr="00C96E9A">
        <w:rPr>
          <w:rFonts w:ascii="Times New Roman" w:hAnsi="Times New Roman" w:cs="Times New Roman"/>
          <w:b/>
          <w:bCs/>
        </w:rPr>
        <w:t>Social Media:</w:t>
      </w:r>
    </w:p>
    <w:p w:rsidR="00D54170" w:rsidP="009F2706" w14:paraId="4983FDA6" w14:textId="17287444">
      <w:pPr>
        <w:rPr>
          <w:rFonts w:ascii="Times New Roman" w:hAnsi="Times New Roman" w:cs="Times New Roman"/>
        </w:rPr>
      </w:pPr>
      <w:r>
        <w:rPr>
          <w:rFonts w:ascii="Times New Roman" w:hAnsi="Times New Roman" w:cs="Times New Roman"/>
        </w:rPr>
        <w:t xml:space="preserve">Clients are not permitted to interact with or follow their therapist on ANY social media </w:t>
      </w:r>
      <w:r w:rsidR="004133E5">
        <w:rPr>
          <w:rFonts w:ascii="Times New Roman" w:hAnsi="Times New Roman" w:cs="Times New Roman"/>
        </w:rPr>
        <w:t xml:space="preserve">or other online </w:t>
      </w:r>
      <w:r>
        <w:rPr>
          <w:rFonts w:ascii="Times New Roman" w:hAnsi="Times New Roman" w:cs="Times New Roman"/>
        </w:rPr>
        <w:t xml:space="preserve">platforms. Counselors will not accept ANY friend requests from current or former clients. </w:t>
      </w:r>
    </w:p>
    <w:p w:rsidR="00380628" w:rsidP="009F2706" w14:paraId="01FCA62D" w14:textId="77777777">
      <w:pPr>
        <w:rPr>
          <w:rFonts w:ascii="Times New Roman" w:hAnsi="Times New Roman" w:cs="Times New Roman"/>
          <w:b/>
          <w:bCs/>
        </w:rPr>
      </w:pPr>
    </w:p>
    <w:p w:rsidR="00D54170" w:rsidP="00C87E0F" w14:paraId="36503162" w14:textId="1D28398B">
      <w:pPr>
        <w:jc w:val="center"/>
        <w:rPr>
          <w:rFonts w:ascii="Times New Roman" w:hAnsi="Times New Roman" w:cs="Times New Roman"/>
          <w:b/>
          <w:bCs/>
        </w:rPr>
      </w:pPr>
      <w:r w:rsidRPr="00D54170">
        <w:rPr>
          <w:rFonts w:ascii="Times New Roman" w:hAnsi="Times New Roman" w:cs="Times New Roman"/>
          <w:b/>
          <w:bCs/>
        </w:rPr>
        <w:t>Court Policy:</w:t>
      </w:r>
    </w:p>
    <w:p w:rsidR="00503538" w:rsidP="009F2706" w14:paraId="4DBE0F99" w14:textId="5E90D86C">
      <w:pPr>
        <w:rPr>
          <w:rFonts w:ascii="Times New Roman" w:hAnsi="Times New Roman" w:cs="Times New Roman"/>
        </w:rPr>
      </w:pPr>
      <w:r>
        <w:rPr>
          <w:rFonts w:ascii="Times New Roman" w:hAnsi="Times New Roman" w:cs="Times New Roman"/>
        </w:rPr>
        <w:t>If a counselor is required to attend legal proceedings, the client will be billed at an hourly rate equivalent to their current in-session cost.</w:t>
      </w:r>
    </w:p>
    <w:p w:rsidR="00380628" w:rsidP="009F2706" w14:paraId="425C656F" w14:textId="77777777">
      <w:pPr>
        <w:rPr>
          <w:rFonts w:ascii="Times New Roman" w:hAnsi="Times New Roman" w:cs="Times New Roman"/>
          <w:b/>
          <w:bCs/>
        </w:rPr>
      </w:pPr>
    </w:p>
    <w:p w:rsidR="00503538" w:rsidP="00C87E0F" w14:paraId="1CE9B325" w14:textId="547FB555">
      <w:pPr>
        <w:jc w:val="center"/>
        <w:rPr>
          <w:rFonts w:ascii="Times New Roman" w:hAnsi="Times New Roman" w:cs="Times New Roman"/>
          <w:b/>
          <w:bCs/>
        </w:rPr>
      </w:pPr>
      <w:r w:rsidRPr="00503538">
        <w:rPr>
          <w:rFonts w:ascii="Times New Roman" w:hAnsi="Times New Roman" w:cs="Times New Roman"/>
          <w:b/>
          <w:bCs/>
        </w:rPr>
        <w:t>Right to Records:</w:t>
      </w:r>
    </w:p>
    <w:p w:rsidR="0057644C" w:rsidP="009F2706" w14:paraId="66B298B2" w14:textId="06BDA760">
      <w:pPr>
        <w:rPr>
          <w:rFonts w:ascii="Times New Roman" w:hAnsi="Times New Roman" w:cs="Times New Roman"/>
        </w:rPr>
      </w:pPr>
      <w:r>
        <w:rPr>
          <w:rFonts w:ascii="Times New Roman" w:hAnsi="Times New Roman" w:cs="Times New Roman"/>
        </w:rPr>
        <w:t xml:space="preserve">During each </w:t>
      </w:r>
      <w:r w:rsidR="00F476C3">
        <w:rPr>
          <w:rFonts w:ascii="Times New Roman" w:hAnsi="Times New Roman" w:cs="Times New Roman"/>
        </w:rPr>
        <w:t>session</w:t>
      </w:r>
      <w:r>
        <w:rPr>
          <w:rFonts w:ascii="Times New Roman" w:hAnsi="Times New Roman" w:cs="Times New Roman"/>
        </w:rPr>
        <w:t xml:space="preserve">, the counselor will be taking </w:t>
      </w:r>
      <w:r w:rsidR="00F476C3">
        <w:rPr>
          <w:rFonts w:ascii="Times New Roman" w:hAnsi="Times New Roman" w:cs="Times New Roman"/>
        </w:rPr>
        <w:t xml:space="preserve">notes. Clients can request access to these records. The request will be documented as well as the reason for requesting a copy of the records. If the client is requesting a record that contains multiple parties, the counselor will provide document that only pertains to the individual client. There will be no information allowed about the other parties as this will break </w:t>
      </w:r>
      <w:r w:rsidR="00017D67">
        <w:rPr>
          <w:rFonts w:ascii="Times New Roman" w:hAnsi="Times New Roman" w:cs="Times New Roman"/>
        </w:rPr>
        <w:t>confidentiality.</w:t>
      </w:r>
      <w:r w:rsidR="00F476C3">
        <w:rPr>
          <w:rFonts w:ascii="Times New Roman" w:hAnsi="Times New Roman" w:cs="Times New Roman"/>
        </w:rPr>
        <w:t xml:space="preserve"> If the client has any </w:t>
      </w:r>
      <w:r w:rsidR="00F476C3">
        <w:rPr>
          <w:rFonts w:ascii="Times New Roman" w:hAnsi="Times New Roman" w:cs="Times New Roman"/>
        </w:rPr>
        <w:t xml:space="preserve">questions or concerns, they may reach out to their counselor via the email provided in this document. Please give them a minimum of 24 hours to reply. </w:t>
      </w:r>
    </w:p>
    <w:p w:rsidR="00380628" w:rsidP="009F2706" w14:paraId="7F286EA1" w14:textId="77777777">
      <w:pPr>
        <w:rPr>
          <w:rFonts w:ascii="Times New Roman" w:hAnsi="Times New Roman" w:cs="Times New Roman"/>
          <w:b/>
          <w:bCs/>
        </w:rPr>
      </w:pPr>
    </w:p>
    <w:p w:rsidR="00750B23" w:rsidRPr="00750B23" w:rsidP="00C87E0F" w14:paraId="7C7A4AA6" w14:textId="2B3457B9">
      <w:pPr>
        <w:jc w:val="center"/>
        <w:rPr>
          <w:rFonts w:ascii="Times New Roman" w:hAnsi="Times New Roman" w:cs="Times New Roman"/>
          <w:b/>
          <w:bCs/>
        </w:rPr>
      </w:pPr>
      <w:r w:rsidRPr="00750B23">
        <w:rPr>
          <w:rFonts w:ascii="Times New Roman" w:hAnsi="Times New Roman" w:cs="Times New Roman"/>
          <w:b/>
          <w:bCs/>
        </w:rPr>
        <w:t>Patient’s Acknowledgement:</w:t>
      </w:r>
    </w:p>
    <w:p w:rsidR="009F2706" w:rsidP="002D50DF" w14:paraId="5832F6B7" w14:textId="2CD1B9D2">
      <w:pPr>
        <w:rPr>
          <w:rFonts w:ascii="Times New Roman" w:hAnsi="Times New Roman" w:cs="Times New Roman"/>
          <w:i/>
          <w:iCs/>
        </w:rPr>
      </w:pPr>
      <w:r>
        <w:rPr>
          <w:rFonts w:ascii="Times New Roman" w:hAnsi="Times New Roman" w:cs="Times New Roman"/>
          <w:i/>
          <w:iCs/>
        </w:rPr>
        <w:t xml:space="preserve">By signing below, I confirm that I have fully read and understand the content that is in this informed consent. </w:t>
      </w:r>
    </w:p>
    <w:p w:rsidR="00661D79" w:rsidP="002D50DF" w14:paraId="15DC1D12" w14:textId="4AB3A653">
      <w:pPr>
        <w:rPr>
          <w:rFonts w:ascii="Times New Roman" w:hAnsi="Times New Roman" w:cs="Times New Roman"/>
          <w:i/>
          <w:iCs/>
        </w:rPr>
      </w:pPr>
      <w:r>
        <w:rPr>
          <w:rFonts w:ascii="Times New Roman" w:hAnsi="Times New Roman" w:cs="Times New Roman"/>
          <w:i/>
          <w:iCs/>
        </w:rPr>
        <w:t>I further acknowledge</w:t>
      </w:r>
      <w:r w:rsidR="00CA3A2E">
        <w:rPr>
          <w:rFonts w:ascii="Times New Roman" w:hAnsi="Times New Roman" w:cs="Times New Roman"/>
          <w:i/>
          <w:iCs/>
        </w:rPr>
        <w:t xml:space="preserve"> and understand the billing process concerning insurance and self-payment options. </w:t>
      </w:r>
    </w:p>
    <w:p w:rsidR="00CA3A2E" w:rsidP="002D50DF" w14:paraId="009FC641" w14:textId="77777777">
      <w:pPr>
        <w:rPr>
          <w:rFonts w:ascii="Times New Roman" w:hAnsi="Times New Roman" w:cs="Times New Roman"/>
          <w:i/>
          <w:iCs/>
        </w:rPr>
      </w:pPr>
    </w:p>
    <w:p w:rsidR="00CA3A2E" w:rsidP="002D50DF" w14:paraId="35B4D47D" w14:textId="75488517">
      <w:pPr>
        <w:rPr>
          <w:rFonts w:ascii="Times New Roman" w:hAnsi="Times New Roman" w:cs="Times New Roman"/>
          <w:i/>
          <w:iCs/>
        </w:rPr>
      </w:pPr>
      <w:r>
        <w:rPr>
          <w:rFonts w:ascii="Times New Roman" w:hAnsi="Times New Roman" w:cs="Times New Roman"/>
          <w:i/>
          <w:iCs/>
        </w:rPr>
        <w:t>__________________________                                   _____________________</w:t>
      </w:r>
    </w:p>
    <w:p w:rsidR="00CA3A2E" w:rsidP="000946C1" w14:paraId="11D6BFED" w14:textId="5D7CB8DE">
      <w:pPr>
        <w:rPr>
          <w:rFonts w:ascii="Times New Roman" w:hAnsi="Times New Roman" w:cs="Times New Roman"/>
        </w:rPr>
      </w:pPr>
      <w:r>
        <w:rPr>
          <w:rFonts w:ascii="Times New Roman" w:hAnsi="Times New Roman" w:cs="Times New Roman"/>
        </w:rPr>
        <w:t xml:space="preserve">     Print the Client's name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Date of Birth</w:t>
      </w:r>
    </w:p>
    <w:p w:rsidR="00CA3A2E" w:rsidP="002D50DF" w14:paraId="3BBBDB9C" w14:textId="77777777">
      <w:pPr>
        <w:rPr>
          <w:rFonts w:ascii="Times New Roman" w:hAnsi="Times New Roman" w:cs="Times New Roman"/>
        </w:rPr>
      </w:pPr>
    </w:p>
    <w:p w:rsidR="00CA3A2E" w:rsidP="002D50DF" w14:paraId="55892773" w14:textId="364EFCB3">
      <w:pPr>
        <w:rPr>
          <w:rFonts w:ascii="Times New Roman" w:hAnsi="Times New Roman" w:cs="Times New Roman"/>
        </w:rPr>
      </w:pPr>
    </w:p>
    <w:p w:rsidR="000946C1" w:rsidP="000946C1" w14:paraId="437E19CF" w14:textId="54C92850">
      <w:pPr>
        <w:rPr>
          <w:rFonts w:ascii="Times New Roman" w:hAnsi="Times New Roman" w:cs="Times New Roman"/>
        </w:rPr>
      </w:pPr>
    </w:p>
    <w:p w:rsidR="000946C1" w:rsidP="000946C1" w14:paraId="5214A15F" w14:textId="53C0347D">
      <w:pPr>
        <w:rPr>
          <w:rFonts w:ascii="Times New Roman" w:hAnsi="Times New Roman" w:cs="Times New Roman"/>
        </w:rPr>
      </w:pPr>
      <w:r>
        <w:rPr>
          <w:rFonts w:ascii="Times New Roman" w:hAnsi="Times New Roman" w:cs="Times New Roman"/>
        </w:rPr>
        <w:t>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w:t>
      </w:r>
      <w:r w:rsidR="002E1DD8">
        <w:rPr>
          <w:rFonts w:ascii="Times New Roman" w:hAnsi="Times New Roman" w:cs="Times New Roman"/>
        </w:rPr>
        <w:t>___</w:t>
      </w:r>
    </w:p>
    <w:p w:rsidR="00CA3A2E" w:rsidP="000946C1" w14:paraId="1F038298" w14:textId="726086B9">
      <w:pPr>
        <w:rPr>
          <w:rFonts w:ascii="Times New Roman" w:hAnsi="Times New Roman" w:cs="Times New Roman"/>
        </w:rPr>
      </w:pPr>
      <w:r>
        <w:rPr>
          <w:rFonts w:ascii="Times New Roman" w:hAnsi="Times New Roman" w:cs="Times New Roman"/>
        </w:rPr>
        <w:t xml:space="preserve">   Signature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Date </w:t>
      </w:r>
    </w:p>
    <w:p w:rsidR="00BB05DA" w:rsidP="00CA3A2E" w14:paraId="5DA4FE52" w14:textId="77777777">
      <w:pPr>
        <w:ind w:firstLine="720"/>
        <w:rPr>
          <w:rFonts w:ascii="Times New Roman" w:hAnsi="Times New Roman" w:cs="Times New Roman"/>
        </w:rPr>
      </w:pPr>
    </w:p>
    <w:p w:rsidR="00BB05DA" w:rsidP="00BB05DA" w14:paraId="34E76DC1" w14:textId="720AB15E">
      <w:pPr>
        <w:rPr>
          <w:rFonts w:ascii="Times New Roman" w:hAnsi="Times New Roman" w:cs="Times New Roman"/>
        </w:rPr>
      </w:pPr>
      <w:r>
        <w:rPr>
          <w:rFonts w:ascii="Times New Roman" w:hAnsi="Times New Roman" w:cs="Times New Roman"/>
        </w:rPr>
        <w:t>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w:t>
      </w:r>
    </w:p>
    <w:p w:rsidR="00CA3A2E" w:rsidP="002D50DF" w14:paraId="7C550A54" w14:textId="77777777">
      <w:pPr>
        <w:rPr>
          <w:rFonts w:ascii="Times New Roman" w:hAnsi="Times New Roman" w:cs="Times New Roman"/>
        </w:rPr>
      </w:pPr>
    </w:p>
    <w:p w:rsidR="00CA3A2E" w:rsidP="002D50DF" w14:paraId="1D127A44" w14:textId="77777777">
      <w:pPr>
        <w:rPr>
          <w:rFonts w:ascii="Times New Roman" w:hAnsi="Times New Roman" w:cs="Times New Roman"/>
        </w:rPr>
      </w:pPr>
    </w:p>
    <w:p w:rsidR="00CA3A2E" w:rsidP="002D50DF" w14:paraId="572C24BC" w14:textId="77777777">
      <w:pPr>
        <w:rPr>
          <w:rFonts w:ascii="Times New Roman" w:hAnsi="Times New Roman" w:cs="Times New Roman"/>
        </w:rPr>
      </w:pPr>
    </w:p>
    <w:p w:rsidR="00CA3A2E" w:rsidP="002D50DF" w14:paraId="740B2308" w14:textId="77777777">
      <w:pPr>
        <w:rPr>
          <w:rFonts w:ascii="Times New Roman" w:hAnsi="Times New Roman" w:cs="Times New Roman"/>
        </w:rPr>
      </w:pPr>
    </w:p>
    <w:p w:rsidR="00CA3A2E" w:rsidP="002D50DF" w14:paraId="7AA68544" w14:textId="77777777">
      <w:pPr>
        <w:rPr>
          <w:rFonts w:ascii="Times New Roman" w:hAnsi="Times New Roman" w:cs="Times New Roman"/>
        </w:rPr>
      </w:pPr>
    </w:p>
    <w:p w:rsidR="00CA3A2E" w:rsidP="002D50DF" w14:paraId="5C328CE0" w14:textId="77777777">
      <w:pPr>
        <w:rPr>
          <w:rFonts w:ascii="Times New Roman" w:hAnsi="Times New Roman" w:cs="Times New Roman"/>
        </w:rPr>
      </w:pPr>
    </w:p>
    <w:p w:rsidR="00CA3A2E" w:rsidP="002D50DF" w14:paraId="0786BEAA" w14:textId="77777777">
      <w:pPr>
        <w:rPr>
          <w:rFonts w:ascii="Times New Roman" w:hAnsi="Times New Roman" w:cs="Times New Roman"/>
        </w:rPr>
      </w:pPr>
    </w:p>
    <w:p w:rsidR="00CA3A2E" w:rsidP="002D50DF" w14:paraId="4987E163" w14:textId="77777777">
      <w:pPr>
        <w:rPr>
          <w:rFonts w:ascii="Times New Roman" w:hAnsi="Times New Roman" w:cs="Times New Roman"/>
        </w:rPr>
      </w:pPr>
    </w:p>
    <w:p w:rsidR="00CA3A2E" w:rsidP="002D50DF" w14:paraId="7EC12CD2" w14:textId="77777777">
      <w:pPr>
        <w:rPr>
          <w:rFonts w:ascii="Times New Roman" w:hAnsi="Times New Roman" w:cs="Times New Roman"/>
        </w:rPr>
      </w:pPr>
    </w:p>
    <w:p w:rsidR="00CA3A2E" w:rsidRPr="00CA3A2E" w:rsidP="002D50DF" w14:paraId="095BED40" w14:textId="77777777">
      <w:pPr>
        <w:rPr>
          <w:rFonts w:ascii="Times New Roman" w:hAnsi="Times New Roman" w:cs="Times New Roman"/>
        </w:rPr>
      </w:pPr>
    </w:p>
    <w:p w:rsidR="009232AC" w:rsidRPr="00AF541A" w14:paraId="1AF9EFCD" w14:textId="77C35655">
      <w:pPr>
        <w:rPr>
          <w:rFonts w:ascii="Times New Roman" w:hAnsi="Times New Roman" w:cs="Times New Roman"/>
          <w:b/>
          <w:bCs/>
        </w:rPr>
      </w:pPr>
    </w:p>
    <w:p w:rsidR="00275A12" w14:paraId="0E561E48" w14:textId="77777777">
      <w:pPr>
        <w:rPr>
          <w:rFonts w:ascii="Times New Roman" w:hAnsi="Times New Roman" w:cs="Times New Roman"/>
        </w:rPr>
      </w:pPr>
    </w:p>
    <w:p w:rsidR="00EE59EB" w14:paraId="0F423F6E" w14:textId="77777777">
      <w:pPr>
        <w:rPr>
          <w:rFonts w:ascii="Times New Roman" w:hAnsi="Times New Roman" w:cs="Times New Roman"/>
        </w:rPr>
      </w:pPr>
    </w:p>
    <w:p w:rsidR="00EE59EB" w14:paraId="2F3AD8B9" w14:textId="77777777">
      <w:pPr>
        <w:rPr>
          <w:rFonts w:ascii="Times New Roman" w:hAnsi="Times New Roman" w:cs="Times New Roman"/>
        </w:rPr>
      </w:pPr>
    </w:p>
    <w:p w:rsidR="00EE59EB" w14:paraId="29614A0A" w14:textId="77777777">
      <w:pPr>
        <w:rPr>
          <w:rFonts w:ascii="Times New Roman" w:hAnsi="Times New Roman" w:cs="Times New Roman"/>
        </w:rPr>
      </w:pPr>
    </w:p>
    <w:p w:rsidR="00EE59EB" w14:paraId="13F2CC46" w14:textId="77777777">
      <w:pPr>
        <w:rPr>
          <w:rFonts w:ascii="Times New Roman" w:hAnsi="Times New Roman" w:cs="Times New Roman"/>
        </w:rPr>
      </w:pPr>
    </w:p>
    <w:p w:rsidR="00EE59EB" w14:paraId="054D0BAD" w14:textId="77777777">
      <w:pPr>
        <w:rPr>
          <w:rFonts w:ascii="Times New Roman" w:hAnsi="Times New Roman" w:cs="Times New Roman"/>
        </w:rPr>
      </w:pPr>
    </w:p>
    <w:p w:rsidR="00EE59EB" w14:paraId="7497B826" w14:textId="77777777">
      <w:pPr>
        <w:rPr>
          <w:rFonts w:ascii="Times New Roman" w:hAnsi="Times New Roman" w:cs="Times New Roman"/>
        </w:rPr>
      </w:pPr>
    </w:p>
    <w:p w:rsidR="00EE59EB" w14:paraId="0A21E42C" w14:textId="77777777">
      <w:pPr>
        <w:rPr>
          <w:rFonts w:ascii="Times New Roman" w:hAnsi="Times New Roman" w:cs="Times New Roman"/>
        </w:rPr>
      </w:pPr>
    </w:p>
    <w:p w:rsidR="00EE59EB" w14:paraId="632A4F6F" w14:textId="77777777">
      <w:pPr>
        <w:rPr>
          <w:rFonts w:ascii="Times New Roman" w:hAnsi="Times New Roman" w:cs="Times New Roman"/>
        </w:rPr>
      </w:pPr>
    </w:p>
    <w:p w:rsidR="00EE59EB" w14:paraId="63BE3640" w14:textId="77777777">
      <w:pPr>
        <w:rPr>
          <w:rFonts w:ascii="Times New Roman" w:hAnsi="Times New Roman" w:cs="Times New Roman"/>
        </w:rPr>
      </w:pPr>
    </w:p>
    <w:p w:rsidR="00EE59EB" w14:paraId="4FA6B1DB" w14:textId="77777777">
      <w:pPr>
        <w:rPr>
          <w:rFonts w:ascii="Times New Roman" w:hAnsi="Times New Roman" w:cs="Times New Roman"/>
        </w:rPr>
      </w:pPr>
    </w:p>
    <w:p w:rsidR="00EE59EB" w14:paraId="69DD0728" w14:textId="77777777">
      <w:pPr>
        <w:rPr>
          <w:rFonts w:ascii="Times New Roman" w:hAnsi="Times New Roman" w:cs="Times New Roman"/>
        </w:rPr>
      </w:pPr>
    </w:p>
    <w:p w:rsidR="00EE59EB" w14:paraId="483F458E" w14:textId="77777777">
      <w:pPr>
        <w:rPr>
          <w:rFonts w:ascii="Times New Roman" w:hAnsi="Times New Roman" w:cs="Times New Roman"/>
        </w:rPr>
      </w:pPr>
    </w:p>
    <w:p w:rsidR="00391B4D" w:rsidP="00391B4D" w14:paraId="424194A0" w14:textId="77777777">
      <w:pPr>
        <w:rPr>
          <w:rFonts w:ascii="Times New Roman" w:hAnsi="Times New Roman" w:cs="Times New Roman"/>
        </w:rPr>
      </w:pPr>
    </w:p>
    <w:p w:rsidR="000E58E6" w:rsidP="00391B4D" w14:paraId="6B30F0FD" w14:textId="77777777">
      <w:pPr>
        <w:jc w:val="center"/>
        <w:rPr>
          <w:rFonts w:ascii="Times New Roman" w:hAnsi="Times New Roman" w:cs="Times New Roman"/>
          <w:b/>
          <w:bCs/>
        </w:rPr>
      </w:pPr>
    </w:p>
    <w:p w:rsidR="000E58E6" w:rsidP="00391B4D" w14:paraId="620EA890" w14:textId="77777777">
      <w:pPr>
        <w:jc w:val="center"/>
        <w:rPr>
          <w:rFonts w:ascii="Times New Roman" w:hAnsi="Times New Roman" w:cs="Times New Roman"/>
          <w:b/>
          <w:bCs/>
        </w:rPr>
      </w:pPr>
    </w:p>
    <w:p w:rsidR="000E58E6" w:rsidP="00391B4D" w14:paraId="55E5C8F1" w14:textId="77777777">
      <w:pPr>
        <w:jc w:val="center"/>
        <w:rPr>
          <w:rFonts w:ascii="Times New Roman" w:hAnsi="Times New Roman" w:cs="Times New Roman"/>
          <w:b/>
          <w:bCs/>
        </w:rPr>
      </w:pPr>
    </w:p>
    <w:p w:rsidR="00EE59EB" w:rsidP="00391B4D" w14:paraId="6F63B192" w14:textId="4644BBCF">
      <w:pPr>
        <w:jc w:val="center"/>
        <w:rPr>
          <w:rFonts w:ascii="Times New Roman" w:hAnsi="Times New Roman" w:cs="Times New Roman"/>
        </w:rPr>
      </w:pPr>
      <w:r w:rsidRPr="00EE59EB">
        <w:rPr>
          <w:rFonts w:ascii="Times New Roman" w:hAnsi="Times New Roman" w:cs="Times New Roman"/>
          <w:b/>
          <w:bCs/>
        </w:rPr>
        <w:t>References</w:t>
      </w:r>
      <w:r>
        <w:rPr>
          <w:rFonts w:ascii="Times New Roman" w:hAnsi="Times New Roman" w:cs="Times New Roman"/>
        </w:rPr>
        <w:t>:</w:t>
      </w:r>
    </w:p>
    <w:p w:rsidR="000E58E6" w:rsidP="000E58E6" w14:paraId="0F198152" w14:textId="77777777">
      <w:pPr>
        <w:spacing w:line="480" w:lineRule="auto"/>
        <w:ind w:hanging="720"/>
        <w:rPr>
          <w:rFonts w:ascii="Times New Roman" w:hAnsi="Times New Roman" w:cs="Times New Roman"/>
        </w:rPr>
      </w:pPr>
    </w:p>
    <w:p w:rsidR="00375DF7" w:rsidRPr="00F96D8A" w:rsidP="000E58E6" w14:paraId="41C9E112" w14:textId="120203BE">
      <w:pPr>
        <w:spacing w:line="480" w:lineRule="auto"/>
        <w:ind w:hanging="720"/>
        <w:rPr>
          <w:rFonts w:ascii="Arial" w:hAnsi="Arial" w:cs="Arial"/>
          <w:sz w:val="22"/>
          <w:szCs w:val="22"/>
        </w:rPr>
      </w:pPr>
      <w:r w:rsidRPr="00F96D8A">
        <w:rPr>
          <w:rFonts w:ascii="Arial" w:hAnsi="Arial" w:cs="Arial"/>
          <w:sz w:val="22"/>
          <w:szCs w:val="22"/>
        </w:rPr>
        <w:t>American Counseling Association. (2014). </w:t>
      </w:r>
      <w:r w:rsidRPr="00F96D8A">
        <w:rPr>
          <w:rFonts w:ascii="Arial" w:hAnsi="Arial" w:cs="Arial"/>
          <w:i/>
          <w:iCs/>
          <w:sz w:val="22"/>
          <w:szCs w:val="22"/>
        </w:rPr>
        <w:t>2014</w:t>
      </w:r>
      <w:r w:rsidRPr="00F96D8A">
        <w:rPr>
          <w:rFonts w:ascii="Arial" w:hAnsi="Arial" w:cs="Arial"/>
          <w:sz w:val="22"/>
          <w:szCs w:val="22"/>
        </w:rPr>
        <w:t> </w:t>
      </w:r>
      <w:r w:rsidRPr="00F96D8A">
        <w:rPr>
          <w:rFonts w:ascii="Arial" w:hAnsi="Arial" w:cs="Arial"/>
          <w:i/>
          <w:iCs/>
          <w:sz w:val="22"/>
          <w:szCs w:val="22"/>
        </w:rPr>
        <w:t>ACA code of ethics</w:t>
      </w:r>
      <w:r w:rsidRPr="00F96D8A">
        <w:rPr>
          <w:rFonts w:ascii="Arial" w:hAnsi="Arial" w:cs="Arial"/>
          <w:sz w:val="22"/>
          <w:szCs w:val="22"/>
        </w:rPr>
        <w:t>.</w:t>
      </w:r>
    </w:p>
    <w:p w:rsidR="000E58E6" w:rsidP="000E58E6" w14:paraId="56B0577F" w14:textId="77777777">
      <w:pPr>
        <w:spacing w:line="480" w:lineRule="auto"/>
        <w:ind w:left="720" w:hanging="720"/>
        <w:rPr>
          <w:rFonts w:ascii="Arial" w:hAnsi="Arial" w:cs="Arial"/>
          <w:sz w:val="22"/>
          <w:szCs w:val="22"/>
        </w:rPr>
      </w:pPr>
      <w:hyperlink r:id="rId6" w:history="1">
        <w:r w:rsidRPr="00F96D8A">
          <w:rPr>
            <w:rStyle w:val="Hyperlink"/>
            <w:rFonts w:ascii="Arial" w:hAnsi="Arial" w:cs="Arial"/>
            <w:sz w:val="22"/>
            <w:szCs w:val="22"/>
          </w:rPr>
          <w:t>https://www.counseling.org/docs/default-source/default-document-library/ethics/2014-aca-code-of-ethics.pdf</w:t>
        </w:r>
      </w:hyperlink>
    </w:p>
    <w:p w:rsidR="00EE59EB" w:rsidRPr="00F96D8A" w:rsidP="00025D15" w14:paraId="0AEB2BB8" w14:textId="717A3059">
      <w:pPr>
        <w:spacing w:line="480" w:lineRule="auto"/>
        <w:ind w:hanging="720"/>
        <w:rPr>
          <w:rFonts w:ascii="Arial" w:hAnsi="Arial" w:cs="Arial"/>
          <w:sz w:val="22"/>
          <w:szCs w:val="22"/>
        </w:rPr>
      </w:pPr>
      <w:r w:rsidRPr="00EE59EB">
        <w:rPr>
          <w:rFonts w:ascii="Arial" w:hAnsi="Arial" w:cs="Arial"/>
          <w:sz w:val="22"/>
          <w:szCs w:val="22"/>
        </w:rPr>
        <w:t>Corey, G., Corey, M. S., &amp; Corey, C. (2019). </w:t>
      </w:r>
      <w:r w:rsidRPr="00EE59EB">
        <w:rPr>
          <w:rFonts w:ascii="Arial" w:hAnsi="Arial" w:cs="Arial"/>
          <w:i/>
          <w:iCs/>
          <w:sz w:val="22"/>
          <w:szCs w:val="22"/>
        </w:rPr>
        <w:t>Issues &amp; Ethics in the Helping Professions</w:t>
      </w:r>
      <w:r w:rsidRPr="00EE59EB">
        <w:rPr>
          <w:rFonts w:ascii="Arial" w:hAnsi="Arial" w:cs="Arial"/>
          <w:sz w:val="22"/>
          <w:szCs w:val="22"/>
        </w:rPr>
        <w:t> (11</w:t>
      </w:r>
      <w:r w:rsidRPr="00EE59EB">
        <w:rPr>
          <w:rFonts w:ascii="Arial" w:hAnsi="Arial" w:cs="Arial"/>
          <w:sz w:val="22"/>
          <w:szCs w:val="22"/>
          <w:vertAlign w:val="superscript"/>
        </w:rPr>
        <w:t>th</w:t>
      </w:r>
      <w:r w:rsidRPr="00EE59EB">
        <w:rPr>
          <w:rFonts w:ascii="Arial" w:hAnsi="Arial" w:cs="Arial"/>
          <w:sz w:val="22"/>
          <w:szCs w:val="22"/>
        </w:rPr>
        <w:t>ed.). Cengage Learning.</w:t>
      </w:r>
    </w:p>
    <w:p w:rsidR="00F96D8A" w:rsidRPr="00F96D8A" w:rsidP="000E58E6" w14:paraId="3F31C9C1" w14:textId="77777777">
      <w:pPr>
        <w:spacing w:line="480" w:lineRule="auto"/>
        <w:ind w:hanging="720"/>
        <w:rPr>
          <w:rFonts w:ascii="Arial" w:hAnsi="Arial" w:cs="Arial"/>
          <w:sz w:val="22"/>
          <w:szCs w:val="22"/>
        </w:rPr>
      </w:pPr>
      <w:r w:rsidRPr="00374507">
        <w:rPr>
          <w:rFonts w:ascii="Arial" w:hAnsi="Arial" w:cs="Arial"/>
          <w:sz w:val="22"/>
          <w:szCs w:val="22"/>
        </w:rPr>
        <w:t>McCafferty, M. (2023, April 19). </w:t>
      </w:r>
      <w:r w:rsidRPr="00374507">
        <w:rPr>
          <w:rFonts w:ascii="Arial" w:hAnsi="Arial" w:cs="Arial"/>
          <w:i/>
          <w:iCs/>
          <w:sz w:val="22"/>
          <w:szCs w:val="22"/>
        </w:rPr>
        <w:t>Intake Forms: Informed Consent for Psychotherapy Practice</w:t>
      </w:r>
      <w:r w:rsidRPr="00374507">
        <w:rPr>
          <w:rFonts w:ascii="Arial" w:hAnsi="Arial" w:cs="Arial"/>
          <w:sz w:val="22"/>
          <w:szCs w:val="22"/>
        </w:rPr>
        <w:t>.</w:t>
      </w:r>
    </w:p>
    <w:p w:rsidR="00374507" w:rsidP="000E58E6" w14:paraId="270666C7" w14:textId="7FE671A5">
      <w:pPr>
        <w:spacing w:line="480" w:lineRule="auto"/>
        <w:ind w:hanging="720"/>
        <w:jc w:val="center"/>
        <w:rPr>
          <w:rFonts w:ascii="Times New Roman" w:hAnsi="Times New Roman" w:cs="Times New Roman"/>
        </w:rPr>
      </w:pPr>
      <w:hyperlink r:id="rId7" w:history="1">
        <w:r w:rsidRPr="004B7BD5">
          <w:rPr>
            <w:rStyle w:val="Hyperlink"/>
            <w:rFonts w:ascii="Times New Roman" w:hAnsi="Times New Roman" w:cs="Times New Roman"/>
          </w:rPr>
          <w:t>https://youtu.be/o6kDXdygqmw?si=1nAUgC7k_qBFQdej</w:t>
        </w:r>
      </w:hyperlink>
    </w:p>
    <w:p w:rsidR="00025D15" w:rsidRPr="00374507" w:rsidP="000E58E6" w14:paraId="48B282A8" w14:textId="77777777">
      <w:pPr>
        <w:spacing w:line="480" w:lineRule="auto"/>
        <w:ind w:hanging="720"/>
        <w:jc w:val="center"/>
        <w:rPr>
          <w:rFonts w:ascii="Times New Roman" w:hAnsi="Times New Roman" w:cs="Times New Roman"/>
        </w:rPr>
      </w:pPr>
    </w:p>
    <w:p w:rsidR="00374507" w:rsidP="00391B4D" w14:paraId="111588C4" w14:textId="7122AB03">
      <w:pPr>
        <w:spacing w:line="480" w:lineRule="auto"/>
        <w:jc w:val="center"/>
        <w:rPr>
          <w:rFonts w:ascii="Times New Roman" w:hAnsi="Times New Roman" w:cs="Times New Roman"/>
        </w:rPr>
      </w:pPr>
    </w:p>
    <w:p w:rsidR="00375DF7" w:rsidRPr="00EE59EB" w:rsidP="00EE59EB" w14:paraId="1059D963" w14:textId="77777777">
      <w:pPr>
        <w:spacing w:line="480" w:lineRule="auto"/>
        <w:rPr>
          <w:rFonts w:ascii="Times New Roman" w:hAnsi="Times New Roman" w:cs="Times New Roman"/>
        </w:rPr>
      </w:pPr>
    </w:p>
    <w:p w:rsidR="00EE59EB" w:rsidRPr="00EE59EB" w:rsidP="00EE59EB" w14:paraId="7AF8F68D" w14:textId="77777777">
      <w:pPr>
        <w:spacing w:line="480" w:lineRule="auto"/>
        <w:rPr>
          <w:rFonts w:ascii="Times New Roman" w:hAnsi="Times New Roman" w:cs="Times New Roman"/>
        </w:rPr>
      </w:pPr>
      <w:r w:rsidRPr="00EE59EB">
        <w:rPr>
          <w:rFonts w:ascii="Times New Roman" w:hAnsi="Times New Roman" w:cs="Times New Roman"/>
        </w:rPr>
        <w:t>‌</w:t>
      </w:r>
    </w:p>
    <w:p w:rsidR="00EE59EB" w:rsidRPr="00C45146" w:rsidP="00EE59EB" w14:paraId="563D625D" w14:textId="77777777">
      <w:pPr>
        <w:spacing w:line="480" w:lineRule="auto"/>
        <w:rPr>
          <w:rFonts w:ascii="Times New Roman" w:hAnsi="Times New Roman" w:cs="Times New Roman"/>
        </w:rPr>
      </w:pPr>
    </w:p>
    <w:sectPr>
      <w:headerReference w:type="even" r:id="rId8"/>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213114945"/>
      <w:docPartObj>
        <w:docPartGallery w:val="Page Numbers (Top of Page)"/>
        <w:docPartUnique/>
      </w:docPartObj>
    </w:sdtPr>
    <w:sdtContent>
      <w:p w:rsidR="005D6CF1" w:rsidP="00740A75" w14:paraId="573F7A7E" w14:textId="108C83B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741153102"/>
      <w:docPartObj>
        <w:docPartGallery w:val="Page Numbers (Top of Page)"/>
        <w:docPartUnique/>
      </w:docPartObj>
    </w:sdtPr>
    <w:sdtContent>
      <w:p w:rsidR="005326B5" w:rsidP="00740A75" w14:paraId="11702D33" w14:textId="0B1DECED">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407759524"/>
      <w:docPartObj>
        <w:docPartGallery w:val="Page Numbers (Top of Page)"/>
        <w:docPartUnique/>
      </w:docPartObj>
    </w:sdtPr>
    <w:sdtContent>
      <w:p w:rsidR="001609D7" w:rsidP="00740A75" w14:paraId="119AD419" w14:textId="3069631C">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334682303"/>
      <w:docPartObj>
        <w:docPartGallery w:val="Page Numbers (Top of Page)"/>
        <w:docPartUnique/>
      </w:docPartObj>
    </w:sdtPr>
    <w:sdtContent>
      <w:p w:rsidR="001609D7" w:rsidP="00740A75" w14:paraId="1687DC26" w14:textId="5211F855">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1609D7" w:rsidP="001609D7" w14:paraId="29900E7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395427736"/>
      <w:docPartObj>
        <w:docPartGallery w:val="Page Numbers (Top of Page)"/>
        <w:docPartUnique/>
      </w:docPartObj>
    </w:sdtPr>
    <w:sdtContent>
      <w:p w:rsidR="00740A75" w:rsidP="006F10B3" w14:paraId="392E414F" w14:textId="2BAA3BF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740A75" w:rsidP="00740A75" w14:paraId="4EBDE191" w14:textId="658366B8">
    <w:pPr>
      <w:pStyle w:val="Header"/>
      <w:ind w:right="360"/>
    </w:pPr>
    <w:r>
      <w:t>INFORMED CONSENT</w:t>
    </w:r>
  </w:p>
  <w:p w:rsidR="001609D7" w:rsidRPr="000035CC" w:rsidP="001609D7" w14:paraId="28BF9A11" w14:textId="77777777">
    <w:pPr>
      <w:pStyle w:val="Header"/>
      <w:ind w:right="36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99485B"/>
    <w:multiLevelType w:val="hybridMultilevel"/>
    <w:tmpl w:val="2858FC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B7108A"/>
    <w:multiLevelType w:val="hybridMultilevel"/>
    <w:tmpl w:val="761812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4A32F5"/>
    <w:multiLevelType w:val="hybridMultilevel"/>
    <w:tmpl w:val="6616BA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313598"/>
    <w:multiLevelType w:val="hybridMultilevel"/>
    <w:tmpl w:val="9F0276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30F7E9E"/>
    <w:multiLevelType w:val="hybridMultilevel"/>
    <w:tmpl w:val="826A835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47356D8D"/>
    <w:multiLevelType w:val="hybridMultilevel"/>
    <w:tmpl w:val="DDEEAB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23910C9"/>
    <w:multiLevelType w:val="hybridMultilevel"/>
    <w:tmpl w:val="075EEF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00A1A9C"/>
    <w:multiLevelType w:val="hybridMultilevel"/>
    <w:tmpl w:val="EF2270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28B472F"/>
    <w:multiLevelType w:val="hybridMultilevel"/>
    <w:tmpl w:val="7856E2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77259B5"/>
    <w:multiLevelType w:val="hybridMultilevel"/>
    <w:tmpl w:val="9094F2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9AC34D7"/>
    <w:multiLevelType w:val="hybridMultilevel"/>
    <w:tmpl w:val="B0A43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2B97BBD"/>
    <w:multiLevelType w:val="hybridMultilevel"/>
    <w:tmpl w:val="CBDAED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28172381">
    <w:abstractNumId w:val="10"/>
  </w:num>
  <w:num w:numId="2" w16cid:durableId="1464275692">
    <w:abstractNumId w:val="0"/>
  </w:num>
  <w:num w:numId="3" w16cid:durableId="973482604">
    <w:abstractNumId w:val="4"/>
  </w:num>
  <w:num w:numId="4" w16cid:durableId="180125000">
    <w:abstractNumId w:val="3"/>
  </w:num>
  <w:num w:numId="5" w16cid:durableId="1136072507">
    <w:abstractNumId w:val="9"/>
  </w:num>
  <w:num w:numId="6" w16cid:durableId="1522696133">
    <w:abstractNumId w:val="1"/>
  </w:num>
  <w:num w:numId="7" w16cid:durableId="1870332242">
    <w:abstractNumId w:val="7"/>
  </w:num>
  <w:num w:numId="8" w16cid:durableId="994337010">
    <w:abstractNumId w:val="11"/>
  </w:num>
  <w:num w:numId="9" w16cid:durableId="1708095012">
    <w:abstractNumId w:val="2"/>
  </w:num>
  <w:num w:numId="10" w16cid:durableId="1594820162">
    <w:abstractNumId w:val="8"/>
  </w:num>
  <w:num w:numId="11" w16cid:durableId="216210525">
    <w:abstractNumId w:val="6"/>
  </w:num>
  <w:num w:numId="12" w16cid:durableId="779255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D7"/>
    <w:rsid w:val="000035CC"/>
    <w:rsid w:val="00017D67"/>
    <w:rsid w:val="00025D15"/>
    <w:rsid w:val="00080FE7"/>
    <w:rsid w:val="0008728A"/>
    <w:rsid w:val="000946C1"/>
    <w:rsid w:val="000E58E6"/>
    <w:rsid w:val="000F64E6"/>
    <w:rsid w:val="0012098F"/>
    <w:rsid w:val="0012468B"/>
    <w:rsid w:val="00124922"/>
    <w:rsid w:val="001548D7"/>
    <w:rsid w:val="001609D7"/>
    <w:rsid w:val="001B782C"/>
    <w:rsid w:val="001F77D7"/>
    <w:rsid w:val="00214E31"/>
    <w:rsid w:val="0026759E"/>
    <w:rsid w:val="00275A12"/>
    <w:rsid w:val="002B4576"/>
    <w:rsid w:val="002D50DF"/>
    <w:rsid w:val="002D6CFE"/>
    <w:rsid w:val="002E149D"/>
    <w:rsid w:val="002E1DD8"/>
    <w:rsid w:val="002F5E96"/>
    <w:rsid w:val="00300A7E"/>
    <w:rsid w:val="00322FB9"/>
    <w:rsid w:val="00374507"/>
    <w:rsid w:val="00375DF7"/>
    <w:rsid w:val="00380628"/>
    <w:rsid w:val="00391B4D"/>
    <w:rsid w:val="00392FA4"/>
    <w:rsid w:val="003A0890"/>
    <w:rsid w:val="003B7EC2"/>
    <w:rsid w:val="003E460F"/>
    <w:rsid w:val="004133E5"/>
    <w:rsid w:val="004174C2"/>
    <w:rsid w:val="00420594"/>
    <w:rsid w:val="00430FD8"/>
    <w:rsid w:val="00476313"/>
    <w:rsid w:val="004B7BD5"/>
    <w:rsid w:val="004C4F08"/>
    <w:rsid w:val="004E7600"/>
    <w:rsid w:val="00503538"/>
    <w:rsid w:val="00526C38"/>
    <w:rsid w:val="005326B5"/>
    <w:rsid w:val="00547C57"/>
    <w:rsid w:val="005509D3"/>
    <w:rsid w:val="005574A8"/>
    <w:rsid w:val="0056767C"/>
    <w:rsid w:val="00573ABB"/>
    <w:rsid w:val="0057644C"/>
    <w:rsid w:val="005B1876"/>
    <w:rsid w:val="005D6CF1"/>
    <w:rsid w:val="005F45A8"/>
    <w:rsid w:val="00661D79"/>
    <w:rsid w:val="00694FBF"/>
    <w:rsid w:val="006A3058"/>
    <w:rsid w:val="006B7D05"/>
    <w:rsid w:val="006C5A7E"/>
    <w:rsid w:val="006E1E6D"/>
    <w:rsid w:val="006E38F4"/>
    <w:rsid w:val="006F10B3"/>
    <w:rsid w:val="006F27F2"/>
    <w:rsid w:val="006F4136"/>
    <w:rsid w:val="00740A75"/>
    <w:rsid w:val="00750B23"/>
    <w:rsid w:val="007B7D26"/>
    <w:rsid w:val="007C3692"/>
    <w:rsid w:val="0082046F"/>
    <w:rsid w:val="00830E5E"/>
    <w:rsid w:val="00840698"/>
    <w:rsid w:val="00843F37"/>
    <w:rsid w:val="00870E34"/>
    <w:rsid w:val="00880F56"/>
    <w:rsid w:val="008C78CE"/>
    <w:rsid w:val="009136B6"/>
    <w:rsid w:val="009232AC"/>
    <w:rsid w:val="00924E25"/>
    <w:rsid w:val="00957B4C"/>
    <w:rsid w:val="009B2692"/>
    <w:rsid w:val="009B6ED0"/>
    <w:rsid w:val="009E5CFC"/>
    <w:rsid w:val="009F0B0D"/>
    <w:rsid w:val="009F2706"/>
    <w:rsid w:val="00A06117"/>
    <w:rsid w:val="00A13042"/>
    <w:rsid w:val="00A57069"/>
    <w:rsid w:val="00A73218"/>
    <w:rsid w:val="00A755BA"/>
    <w:rsid w:val="00A9116E"/>
    <w:rsid w:val="00A912E9"/>
    <w:rsid w:val="00AA5EB8"/>
    <w:rsid w:val="00AC3B8C"/>
    <w:rsid w:val="00AF541A"/>
    <w:rsid w:val="00B21051"/>
    <w:rsid w:val="00B248D3"/>
    <w:rsid w:val="00B2554E"/>
    <w:rsid w:val="00B34579"/>
    <w:rsid w:val="00B5557F"/>
    <w:rsid w:val="00B651C3"/>
    <w:rsid w:val="00B8719A"/>
    <w:rsid w:val="00BB05DA"/>
    <w:rsid w:val="00BF3B9A"/>
    <w:rsid w:val="00BF59D1"/>
    <w:rsid w:val="00C31EC0"/>
    <w:rsid w:val="00C333ED"/>
    <w:rsid w:val="00C45146"/>
    <w:rsid w:val="00C47147"/>
    <w:rsid w:val="00C577E6"/>
    <w:rsid w:val="00C656A9"/>
    <w:rsid w:val="00C87E0F"/>
    <w:rsid w:val="00C96E9A"/>
    <w:rsid w:val="00CA0A50"/>
    <w:rsid w:val="00CA3A2E"/>
    <w:rsid w:val="00D349F3"/>
    <w:rsid w:val="00D377EF"/>
    <w:rsid w:val="00D54170"/>
    <w:rsid w:val="00D850B6"/>
    <w:rsid w:val="00D856AE"/>
    <w:rsid w:val="00DB6C70"/>
    <w:rsid w:val="00DC5FF4"/>
    <w:rsid w:val="00DD06AF"/>
    <w:rsid w:val="00E600AF"/>
    <w:rsid w:val="00E84E62"/>
    <w:rsid w:val="00EA1DC2"/>
    <w:rsid w:val="00EB0E29"/>
    <w:rsid w:val="00EB74CE"/>
    <w:rsid w:val="00EE59EB"/>
    <w:rsid w:val="00EF53F6"/>
    <w:rsid w:val="00F41797"/>
    <w:rsid w:val="00F476C3"/>
    <w:rsid w:val="00F96D8A"/>
    <w:rsid w:val="00FC6FC4"/>
    <w:rsid w:val="00FF57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58CAFF"/>
  <w15:chartTrackingRefBased/>
  <w15:docId w15:val="{7491631B-7E5E-0C42-BBF8-7D0CB73C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9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9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9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9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9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9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9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9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9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9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9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9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9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9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9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9D7"/>
    <w:rPr>
      <w:rFonts w:eastAsiaTheme="majorEastAsia" w:cstheme="majorBidi"/>
      <w:color w:val="272727" w:themeColor="text1" w:themeTint="D8"/>
    </w:rPr>
  </w:style>
  <w:style w:type="paragraph" w:styleId="Title">
    <w:name w:val="Title"/>
    <w:basedOn w:val="Normal"/>
    <w:next w:val="Normal"/>
    <w:link w:val="TitleChar"/>
    <w:uiPriority w:val="10"/>
    <w:qFormat/>
    <w:rsid w:val="001609D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9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9D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9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9D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09D7"/>
    <w:rPr>
      <w:i/>
      <w:iCs/>
      <w:color w:val="404040" w:themeColor="text1" w:themeTint="BF"/>
    </w:rPr>
  </w:style>
  <w:style w:type="paragraph" w:styleId="ListParagraph">
    <w:name w:val="List Paragraph"/>
    <w:basedOn w:val="Normal"/>
    <w:uiPriority w:val="34"/>
    <w:qFormat/>
    <w:rsid w:val="001609D7"/>
    <w:pPr>
      <w:ind w:left="720"/>
      <w:contextualSpacing/>
    </w:pPr>
  </w:style>
  <w:style w:type="character" w:styleId="IntenseEmphasis">
    <w:name w:val="Intense Emphasis"/>
    <w:basedOn w:val="DefaultParagraphFont"/>
    <w:uiPriority w:val="21"/>
    <w:qFormat/>
    <w:rsid w:val="001609D7"/>
    <w:rPr>
      <w:i/>
      <w:iCs/>
      <w:color w:val="0F4761" w:themeColor="accent1" w:themeShade="BF"/>
    </w:rPr>
  </w:style>
  <w:style w:type="paragraph" w:styleId="IntenseQuote">
    <w:name w:val="Intense Quote"/>
    <w:basedOn w:val="Normal"/>
    <w:next w:val="Normal"/>
    <w:link w:val="IntenseQuoteChar"/>
    <w:uiPriority w:val="30"/>
    <w:qFormat/>
    <w:rsid w:val="00160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9D7"/>
    <w:rPr>
      <w:i/>
      <w:iCs/>
      <w:color w:val="0F4761" w:themeColor="accent1" w:themeShade="BF"/>
    </w:rPr>
  </w:style>
  <w:style w:type="character" w:styleId="IntenseReference">
    <w:name w:val="Intense Reference"/>
    <w:basedOn w:val="DefaultParagraphFont"/>
    <w:uiPriority w:val="32"/>
    <w:qFormat/>
    <w:rsid w:val="001609D7"/>
    <w:rPr>
      <w:b/>
      <w:bCs/>
      <w:smallCaps/>
      <w:color w:val="0F4761" w:themeColor="accent1" w:themeShade="BF"/>
      <w:spacing w:val="5"/>
    </w:rPr>
  </w:style>
  <w:style w:type="paragraph" w:styleId="Header">
    <w:name w:val="header"/>
    <w:basedOn w:val="Normal"/>
    <w:link w:val="HeaderChar"/>
    <w:uiPriority w:val="99"/>
    <w:unhideWhenUsed/>
    <w:rsid w:val="001609D7"/>
    <w:pPr>
      <w:tabs>
        <w:tab w:val="center" w:pos="4680"/>
        <w:tab w:val="right" w:pos="9360"/>
      </w:tabs>
    </w:pPr>
  </w:style>
  <w:style w:type="character" w:customStyle="1" w:styleId="HeaderChar">
    <w:name w:val="Header Char"/>
    <w:basedOn w:val="DefaultParagraphFont"/>
    <w:link w:val="Header"/>
    <w:uiPriority w:val="99"/>
    <w:rsid w:val="001609D7"/>
  </w:style>
  <w:style w:type="character" w:styleId="PageNumber">
    <w:name w:val="page number"/>
    <w:basedOn w:val="DefaultParagraphFont"/>
    <w:uiPriority w:val="99"/>
    <w:semiHidden/>
    <w:unhideWhenUsed/>
    <w:rsid w:val="001609D7"/>
  </w:style>
  <w:style w:type="paragraph" w:styleId="Footer">
    <w:name w:val="footer"/>
    <w:basedOn w:val="Normal"/>
    <w:link w:val="FooterChar"/>
    <w:uiPriority w:val="99"/>
    <w:unhideWhenUsed/>
    <w:rsid w:val="001609D7"/>
    <w:pPr>
      <w:tabs>
        <w:tab w:val="center" w:pos="4680"/>
        <w:tab w:val="right" w:pos="9360"/>
      </w:tabs>
    </w:pPr>
  </w:style>
  <w:style w:type="character" w:customStyle="1" w:styleId="FooterChar">
    <w:name w:val="Footer Char"/>
    <w:basedOn w:val="DefaultParagraphFont"/>
    <w:link w:val="Footer"/>
    <w:uiPriority w:val="99"/>
    <w:rsid w:val="001609D7"/>
  </w:style>
  <w:style w:type="character" w:styleId="Hyperlink">
    <w:name w:val="Hyperlink"/>
    <w:basedOn w:val="DefaultParagraphFont"/>
    <w:uiPriority w:val="99"/>
    <w:unhideWhenUsed/>
    <w:rsid w:val="00420594"/>
    <w:rPr>
      <w:color w:val="467886" w:themeColor="hyperlink"/>
      <w:u w:val="single"/>
    </w:rPr>
  </w:style>
  <w:style w:type="character" w:styleId="UnresolvedMention">
    <w:name w:val="Unresolved Mention"/>
    <w:basedOn w:val="DefaultParagraphFont"/>
    <w:uiPriority w:val="99"/>
    <w:semiHidden/>
    <w:unhideWhenUsed/>
    <w:rsid w:val="00420594"/>
    <w:rPr>
      <w:color w:val="605E5C"/>
      <w:shd w:val="clear" w:color="auto" w:fill="E1DFDD"/>
    </w:rPr>
  </w:style>
  <w:style w:type="character" w:styleId="PlaceholderText">
    <w:name w:val="Placeholder Text"/>
    <w:basedOn w:val="DefaultParagraphFont"/>
    <w:uiPriority w:val="99"/>
    <w:semiHidden/>
    <w:rsid w:val="00080FE7"/>
    <w:rPr>
      <w:color w:val="666666"/>
    </w:rPr>
  </w:style>
  <w:style w:type="paragraph" w:styleId="Revision">
    <w:name w:val="Revision"/>
    <w:hidden/>
    <w:uiPriority w:val="99"/>
    <w:semiHidden/>
    <w:rsid w:val="00740A75"/>
  </w:style>
  <w:style w:type="character" w:styleId="FollowedHyperlink">
    <w:name w:val="FollowedHyperlink"/>
    <w:basedOn w:val="DefaultParagraphFont"/>
    <w:uiPriority w:val="99"/>
    <w:semiHidden/>
    <w:unhideWhenUsed/>
    <w:rsid w:val="00375DF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luemoonservices@gmail.com" TargetMode="External" /><Relationship Id="rId6" Type="http://schemas.openxmlformats.org/officeDocument/2006/relationships/hyperlink" Target="https://www.counseling.org/docs/default-source/default-document-library/ethics/2014-aca-code-of-ethics.pdf" TargetMode="External" /><Relationship Id="rId7" Type="http://schemas.openxmlformats.org/officeDocument/2006/relationships/hyperlink" Target="https://youtu.be/o6kDXdygqmw?si=1nAUgC7k_qBFQdej"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368AC-0650-7A42-859C-E2B559E1A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Pages>
  <Words>1780</Words>
  <Characters>10146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G</dc:creator>
  <cp:lastModifiedBy>Ashley G</cp:lastModifiedBy>
  <cp:revision>45</cp:revision>
  <dcterms:created xsi:type="dcterms:W3CDTF">2024-11-09T00:23:00Z</dcterms:created>
  <dcterms:modified xsi:type="dcterms:W3CDTF">2024-11-10T21:07:00Z</dcterms:modified>
</cp:coreProperties>
</file>